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D5" w:rsidRDefault="00100CE1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7500D5" w:rsidRDefault="00100CE1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ФЕДЕРАЦИЯ                                                                              ОБЛАСТЬ</w:t>
      </w:r>
    </w:p>
    <w:p w:rsidR="007500D5" w:rsidRDefault="007500D5">
      <w:pPr>
        <w:tabs>
          <w:tab w:val="left" w:pos="1620"/>
        </w:tabs>
        <w:rPr>
          <w:b/>
          <w:sz w:val="27"/>
          <w:szCs w:val="27"/>
        </w:rPr>
      </w:pPr>
    </w:p>
    <w:p w:rsidR="007500D5" w:rsidRDefault="007500D5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00D5" w:rsidRDefault="00100CE1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КОНТРОЛЬНО-СЧЕТНАЯ ПАЛАТА</w:t>
      </w:r>
    </w:p>
    <w:p w:rsidR="007500D5" w:rsidRDefault="00100CE1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МО «ТУЛУНСКИЙ РАЙОН»</w:t>
      </w:r>
    </w:p>
    <w:p w:rsidR="007500D5" w:rsidRDefault="007500D5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500D5" w:rsidRDefault="00100CE1">
      <w:pPr>
        <w:tabs>
          <w:tab w:val="left" w:pos="1620"/>
        </w:tabs>
        <w:jc w:val="center"/>
      </w:pPr>
      <w:r>
        <w:rPr>
          <w:b/>
          <w:sz w:val="27"/>
          <w:szCs w:val="27"/>
        </w:rPr>
        <w:t xml:space="preserve">ЗАКЛЮЧЕНИЕ № </w:t>
      </w:r>
      <w:r>
        <w:rPr>
          <w:b/>
          <w:sz w:val="27"/>
          <w:szCs w:val="27"/>
        </w:rPr>
        <w:t>55/25-з</w:t>
      </w:r>
    </w:p>
    <w:p w:rsidR="007500D5" w:rsidRDefault="00100CE1">
      <w:pPr>
        <w:pStyle w:val="Style2"/>
        <w:widowControl/>
        <w:spacing w:line="240" w:lineRule="auto"/>
        <w:rPr>
          <w:b/>
          <w:bCs/>
        </w:rPr>
      </w:pPr>
      <w:r>
        <w:rPr>
          <w:b/>
          <w:bCs/>
          <w:sz w:val="25"/>
          <w:szCs w:val="25"/>
        </w:rPr>
        <w:t xml:space="preserve">о результатах экспертно-аналитического мероприятия по результатам внешней проверки годового отчета об исполнении бюджета  </w:t>
      </w:r>
      <w:proofErr w:type="spellStart"/>
      <w:r>
        <w:rPr>
          <w:b/>
          <w:bCs/>
          <w:sz w:val="25"/>
          <w:szCs w:val="25"/>
        </w:rPr>
        <w:t>Шерагульского</w:t>
      </w:r>
      <w:proofErr w:type="spellEnd"/>
      <w:r>
        <w:rPr>
          <w:b/>
          <w:bCs/>
          <w:sz w:val="25"/>
          <w:szCs w:val="25"/>
        </w:rPr>
        <w:t xml:space="preserve"> муниципального образования за 2016 год </w:t>
      </w:r>
    </w:p>
    <w:p w:rsidR="007500D5" w:rsidRDefault="007500D5">
      <w:pPr>
        <w:pStyle w:val="Style2"/>
        <w:widowControl/>
        <w:spacing w:line="240" w:lineRule="exact"/>
        <w:rPr>
          <w:sz w:val="20"/>
          <w:szCs w:val="20"/>
        </w:rPr>
      </w:pPr>
    </w:p>
    <w:p w:rsidR="007500D5" w:rsidRDefault="007500D5">
      <w:pPr>
        <w:pStyle w:val="Style2"/>
        <w:widowControl/>
        <w:spacing w:line="240" w:lineRule="exact"/>
        <w:rPr>
          <w:sz w:val="20"/>
          <w:szCs w:val="20"/>
        </w:rPr>
      </w:pPr>
    </w:p>
    <w:p w:rsidR="007500D5" w:rsidRDefault="00100CE1">
      <w:pPr>
        <w:pStyle w:val="Style7"/>
        <w:widowControl/>
        <w:tabs>
          <w:tab w:val="left" w:pos="8501"/>
        </w:tabs>
        <w:spacing w:before="10"/>
      </w:pPr>
      <w:r>
        <w:rPr>
          <w:rStyle w:val="FontStyle29"/>
          <w:b/>
          <w:sz w:val="25"/>
          <w:szCs w:val="25"/>
        </w:rPr>
        <w:t>27-28 апреля 2017 года</w:t>
      </w:r>
      <w:r>
        <w:rPr>
          <w:rStyle w:val="FontStyle29"/>
          <w:b/>
          <w:sz w:val="25"/>
          <w:szCs w:val="25"/>
        </w:rPr>
        <w:tab/>
      </w:r>
      <w:proofErr w:type="gramStart"/>
      <w:r>
        <w:rPr>
          <w:rStyle w:val="FontStyle29"/>
          <w:b/>
          <w:sz w:val="25"/>
          <w:szCs w:val="25"/>
        </w:rPr>
        <w:t>г</w:t>
      </w:r>
      <w:proofErr w:type="gramEnd"/>
      <w:r>
        <w:rPr>
          <w:rStyle w:val="FontStyle29"/>
          <w:b/>
          <w:sz w:val="25"/>
          <w:szCs w:val="25"/>
        </w:rPr>
        <w:t>. Тулун</w:t>
      </w:r>
    </w:p>
    <w:p w:rsidR="007500D5" w:rsidRDefault="007500D5">
      <w:pPr>
        <w:pStyle w:val="Style6"/>
        <w:widowControl/>
        <w:spacing w:before="10" w:line="298" w:lineRule="exact"/>
        <w:rPr>
          <w:rStyle w:val="FontStyle29"/>
          <w:sz w:val="25"/>
          <w:szCs w:val="25"/>
        </w:rPr>
      </w:pPr>
    </w:p>
    <w:p w:rsidR="007500D5" w:rsidRDefault="00100CE1">
      <w:pPr>
        <w:tabs>
          <w:tab w:val="left" w:pos="709"/>
          <w:tab w:val="left" w:pos="1620"/>
        </w:tabs>
        <w:jc w:val="both"/>
      </w:pPr>
      <w:r>
        <w:rPr>
          <w:rStyle w:val="FontStyle29"/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Заключение </w:t>
      </w:r>
      <w:r>
        <w:rPr>
          <w:sz w:val="25"/>
          <w:szCs w:val="25"/>
        </w:rPr>
        <w:t>о результатах экспертно-а</w:t>
      </w:r>
      <w:r>
        <w:rPr>
          <w:sz w:val="25"/>
          <w:szCs w:val="25"/>
        </w:rPr>
        <w:t xml:space="preserve">налитического мероприятия по результатам внешней проверки годового отчета об исполнении бюджета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 </w:t>
      </w:r>
      <w:r>
        <w:rPr>
          <w:sz w:val="25"/>
          <w:szCs w:val="25"/>
        </w:rPr>
        <w:t xml:space="preserve"> подготовлено председателем Контрольно-счетной палаты  муниципального  образования 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 (да</w:t>
      </w:r>
      <w:r>
        <w:rPr>
          <w:sz w:val="25"/>
          <w:szCs w:val="25"/>
        </w:rPr>
        <w:t>лее - Контрольно-счетная  палата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район») Федоровой Л.А. в соответствии с требованиями ст.264.4 Бюджетного кодекса Российской Федерации, ст. 33  Положения о бюджетном процессе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 образовании, утвержденным решением Дум</w:t>
      </w:r>
      <w:r>
        <w:rPr>
          <w:sz w:val="25"/>
          <w:szCs w:val="25"/>
        </w:rPr>
        <w:t>ы</w:t>
      </w:r>
      <w:proofErr w:type="gramEnd"/>
      <w:r>
        <w:rPr>
          <w:sz w:val="25"/>
          <w:szCs w:val="25"/>
        </w:rPr>
        <w:t xml:space="preserve">  </w:t>
      </w:r>
      <w:proofErr w:type="spellStart"/>
      <w:proofErr w:type="gram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15.04.2011г. № 12 (с изменениями внесенными решениями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26.06.2013г. № 11, от 28.05.2014г.  № 14, от 25.02.2015г. № 1, от 31.05.2016г. № 13), </w:t>
      </w:r>
      <w:r>
        <w:rPr>
          <w:rStyle w:val="FontStyle29"/>
          <w:sz w:val="25"/>
          <w:szCs w:val="25"/>
        </w:rPr>
        <w:t>на основании Соглашения о передаче</w:t>
      </w:r>
      <w:r>
        <w:rPr>
          <w:rStyle w:val="FontStyle29"/>
          <w:sz w:val="25"/>
          <w:szCs w:val="25"/>
        </w:rPr>
        <w:t xml:space="preserve"> полномочий по организации осуществления внешнего муниципального финансового контроля в </w:t>
      </w:r>
      <w:proofErr w:type="spellStart"/>
      <w:r>
        <w:rPr>
          <w:rStyle w:val="FontStyle29"/>
          <w:sz w:val="25"/>
          <w:szCs w:val="25"/>
        </w:rPr>
        <w:t>Шерагульском</w:t>
      </w:r>
      <w:proofErr w:type="spellEnd"/>
      <w:r>
        <w:rPr>
          <w:rStyle w:val="FontStyle29"/>
          <w:sz w:val="25"/>
          <w:szCs w:val="25"/>
        </w:rPr>
        <w:t xml:space="preserve"> сельском поселении от 12.11.2013 года, заключенного между </w:t>
      </w:r>
      <w:r>
        <w:rPr>
          <w:sz w:val="25"/>
          <w:szCs w:val="25"/>
        </w:rPr>
        <w:t xml:space="preserve">Думой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Думой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</w:t>
      </w:r>
      <w:proofErr w:type="gramEnd"/>
      <w:r>
        <w:rPr>
          <w:sz w:val="25"/>
          <w:szCs w:val="25"/>
        </w:rPr>
        <w:t xml:space="preserve"> поселения и Контрольно-счет</w:t>
      </w:r>
      <w:r>
        <w:rPr>
          <w:sz w:val="25"/>
          <w:szCs w:val="25"/>
        </w:rPr>
        <w:t>ной палатой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с </w:t>
      </w:r>
      <w:r>
        <w:rPr>
          <w:sz w:val="25"/>
          <w:szCs w:val="25"/>
          <w:highlight w:val="white"/>
        </w:rPr>
        <w:t xml:space="preserve">учетом  </w:t>
      </w:r>
      <w:proofErr w:type="gramStart"/>
      <w:r>
        <w:rPr>
          <w:sz w:val="25"/>
          <w:szCs w:val="25"/>
          <w:highlight w:val="white"/>
        </w:rPr>
        <w:t>результатов внешней проверки бюджетной отчетности</w:t>
      </w:r>
      <w:r>
        <w:rPr>
          <w:sz w:val="25"/>
          <w:szCs w:val="25"/>
        </w:rPr>
        <w:t xml:space="preserve"> главного администратора бюджетных средств бюджета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 за 2016 год (акт </w:t>
      </w:r>
      <w:r>
        <w:rPr>
          <w:sz w:val="25"/>
          <w:szCs w:val="25"/>
          <w:highlight w:val="white"/>
        </w:rPr>
        <w:t>№46/27-а от 20-24.04.2017г.</w:t>
      </w:r>
      <w:r>
        <w:rPr>
          <w:sz w:val="25"/>
          <w:szCs w:val="25"/>
        </w:rPr>
        <w:t>)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rStyle w:val="FontStyle29"/>
          <w:sz w:val="25"/>
          <w:szCs w:val="25"/>
        </w:rPr>
        <w:tab/>
        <w:t xml:space="preserve">Экспертиза годового отчета </w:t>
      </w:r>
      <w:r>
        <w:rPr>
          <w:sz w:val="25"/>
          <w:szCs w:val="25"/>
        </w:rPr>
        <w:t xml:space="preserve">за 2016 год об исполнении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проведена</w:t>
      </w:r>
      <w:r>
        <w:rPr>
          <w:rStyle w:val="FontStyle29"/>
          <w:sz w:val="25"/>
          <w:szCs w:val="25"/>
        </w:rPr>
        <w:t xml:space="preserve"> в соответствии </w:t>
      </w:r>
      <w:r>
        <w:rPr>
          <w:sz w:val="25"/>
          <w:szCs w:val="25"/>
        </w:rPr>
        <w:t xml:space="preserve">с нормами ст. 264.4 Бюджетного кодекса Российской Федерации (далее - Бюджетный кодекс РФ.), </w:t>
      </w:r>
      <w:r>
        <w:rPr>
          <w:rStyle w:val="FontStyle29"/>
          <w:sz w:val="25"/>
          <w:szCs w:val="25"/>
        </w:rPr>
        <w:t>планом работы Контрольно-счетной пал</w:t>
      </w:r>
      <w:r>
        <w:rPr>
          <w:rStyle w:val="FontStyle29"/>
          <w:sz w:val="25"/>
          <w:szCs w:val="25"/>
        </w:rPr>
        <w:t>аты муниципального образования «</w:t>
      </w:r>
      <w:proofErr w:type="spellStart"/>
      <w:r>
        <w:rPr>
          <w:rStyle w:val="FontStyle29"/>
          <w:sz w:val="25"/>
          <w:szCs w:val="25"/>
        </w:rPr>
        <w:t>Тулунский</w:t>
      </w:r>
      <w:proofErr w:type="spellEnd"/>
      <w:r>
        <w:rPr>
          <w:rStyle w:val="FontStyle29"/>
          <w:sz w:val="25"/>
          <w:szCs w:val="25"/>
        </w:rPr>
        <w:t xml:space="preserve"> район» на </w:t>
      </w:r>
      <w:r>
        <w:rPr>
          <w:rStyle w:val="FontStyle29"/>
          <w:sz w:val="25"/>
          <w:szCs w:val="25"/>
          <w:lang w:val="en-US"/>
        </w:rPr>
        <w:t>I</w:t>
      </w:r>
      <w:r>
        <w:rPr>
          <w:rStyle w:val="FontStyle29"/>
          <w:sz w:val="25"/>
          <w:szCs w:val="25"/>
        </w:rPr>
        <w:t xml:space="preserve"> полугодие 2017года, </w:t>
      </w:r>
      <w:r>
        <w:rPr>
          <w:sz w:val="25"/>
          <w:szCs w:val="25"/>
        </w:rPr>
        <w:t>поручением председателя Контрольно-счетной палаты муниципального образования 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от </w:t>
      </w:r>
      <w:r>
        <w:rPr>
          <w:sz w:val="25"/>
          <w:szCs w:val="25"/>
          <w:highlight w:val="white"/>
        </w:rPr>
        <w:t>27.04.2017г. №52</w:t>
      </w:r>
      <w:r>
        <w:rPr>
          <w:sz w:val="25"/>
          <w:szCs w:val="25"/>
        </w:rPr>
        <w:t xml:space="preserve">. </w:t>
      </w:r>
    </w:p>
    <w:p w:rsidR="007500D5" w:rsidRDefault="00100CE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 ходе проверки использованы и проанализированы нормативные прав</w:t>
      </w:r>
      <w:r>
        <w:rPr>
          <w:sz w:val="25"/>
          <w:szCs w:val="25"/>
        </w:rPr>
        <w:t>овые акты Российской Федерации и Иркутской области, муниципальные правовые акты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по теме проверки, муниципальные правовые акты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бухгалтерские, организационно-распорядительные документы, информаци</w:t>
      </w:r>
      <w:r>
        <w:rPr>
          <w:sz w:val="25"/>
          <w:szCs w:val="25"/>
        </w:rPr>
        <w:t xml:space="preserve">онно-аналитические материалы, предоставленные объектом проверки. 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Российской Федерации, Иркутской области, </w:t>
      </w:r>
      <w:proofErr w:type="spellStart"/>
      <w:r>
        <w:rPr>
          <w:sz w:val="25"/>
          <w:szCs w:val="25"/>
        </w:rPr>
        <w:t>Тулунском</w:t>
      </w:r>
      <w:proofErr w:type="spellEnd"/>
      <w:r>
        <w:rPr>
          <w:sz w:val="25"/>
          <w:szCs w:val="25"/>
        </w:rPr>
        <w:t xml:space="preserve"> муниципальном районе и</w:t>
      </w:r>
      <w:r>
        <w:rPr>
          <w:sz w:val="25"/>
          <w:szCs w:val="25"/>
        </w:rPr>
        <w:t xml:space="preserve">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 образовании.         </w:t>
      </w:r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Выборочной проверке подверглись плановые расчеты показателей отдельных разделов бюджета, а также бюджетных смет казенных учреждений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ряд финансовых, бухгалтерских</w:t>
      </w:r>
      <w:r>
        <w:rPr>
          <w:sz w:val="25"/>
          <w:szCs w:val="25"/>
        </w:rPr>
        <w:t xml:space="preserve">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муниципальная </w:t>
      </w:r>
      <w:r>
        <w:rPr>
          <w:sz w:val="25"/>
          <w:szCs w:val="25"/>
        </w:rPr>
        <w:lastRenderedPageBreak/>
        <w:t xml:space="preserve">правовая база по организации бюджетного процесса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</w:t>
      </w:r>
      <w:r>
        <w:rPr>
          <w:sz w:val="25"/>
          <w:szCs w:val="25"/>
        </w:rPr>
        <w:t xml:space="preserve"> образовании, проведён анализ общих характеристик бюджета поселения, а также полноты и </w:t>
      </w:r>
      <w:proofErr w:type="gramStart"/>
      <w:r>
        <w:rPr>
          <w:sz w:val="25"/>
          <w:szCs w:val="25"/>
        </w:rPr>
        <w:t>достоверности</w:t>
      </w:r>
      <w:proofErr w:type="gramEnd"/>
      <w:r>
        <w:rPr>
          <w:sz w:val="25"/>
          <w:szCs w:val="25"/>
        </w:rPr>
        <w:t xml:space="preserve"> данных годового отчета об исполнении бюджета за 2016 год.</w:t>
      </w:r>
    </w:p>
    <w:p w:rsidR="007500D5" w:rsidRDefault="007500D5">
      <w:pPr>
        <w:jc w:val="both"/>
        <w:rPr>
          <w:sz w:val="25"/>
          <w:szCs w:val="25"/>
        </w:rPr>
      </w:pPr>
    </w:p>
    <w:p w:rsidR="007500D5" w:rsidRDefault="00100CE1">
      <w:pPr>
        <w:pStyle w:val="Style6"/>
        <w:widowControl/>
        <w:numPr>
          <w:ilvl w:val="0"/>
          <w:numId w:val="3"/>
        </w:numPr>
        <w:spacing w:line="298" w:lineRule="exact"/>
        <w:ind w:left="533" w:firstLine="533"/>
        <w:jc w:val="center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>Общие положения</w:t>
      </w:r>
    </w:p>
    <w:p w:rsidR="007500D5" w:rsidRDefault="007500D5">
      <w:pPr>
        <w:pStyle w:val="Style6"/>
        <w:widowControl/>
        <w:spacing w:line="298" w:lineRule="exact"/>
        <w:ind w:left="1066" w:firstLine="0"/>
        <w:jc w:val="center"/>
        <w:rPr>
          <w:rStyle w:val="FontStyle29"/>
          <w:b/>
          <w:sz w:val="25"/>
          <w:szCs w:val="25"/>
        </w:rPr>
      </w:pPr>
    </w:p>
    <w:p w:rsidR="007500D5" w:rsidRDefault="00100CE1">
      <w:pPr>
        <w:pStyle w:val="Style6"/>
        <w:widowControl/>
        <w:tabs>
          <w:tab w:val="left" w:pos="709"/>
        </w:tabs>
        <w:spacing w:line="298" w:lineRule="exact"/>
        <w:ind w:firstLine="0"/>
        <w:rPr>
          <w:rStyle w:val="FontStyle29"/>
          <w:sz w:val="25"/>
          <w:szCs w:val="25"/>
        </w:rPr>
      </w:pPr>
      <w:proofErr w:type="spellStart"/>
      <w:r>
        <w:rPr>
          <w:sz w:val="25"/>
          <w:szCs w:val="25"/>
        </w:rPr>
        <w:t>Шерагульское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муниципальное образование наделено статусом сельского поселения </w:t>
      </w:r>
      <w:r>
        <w:rPr>
          <w:rStyle w:val="FontStyle29"/>
          <w:sz w:val="25"/>
          <w:szCs w:val="25"/>
        </w:rPr>
        <w:t xml:space="preserve">Законом Иркутской области от 16.12.2004г. №98-оз «О статусе и границах муниципальных образований </w:t>
      </w:r>
      <w:proofErr w:type="spellStart"/>
      <w:r>
        <w:rPr>
          <w:rStyle w:val="FontStyle29"/>
          <w:sz w:val="25"/>
          <w:szCs w:val="25"/>
        </w:rPr>
        <w:t>Тулунского</w:t>
      </w:r>
      <w:proofErr w:type="spellEnd"/>
      <w:r>
        <w:rPr>
          <w:rStyle w:val="FontStyle29"/>
          <w:sz w:val="25"/>
          <w:szCs w:val="25"/>
        </w:rPr>
        <w:t xml:space="preserve"> района Иркутской области».</w:t>
      </w:r>
    </w:p>
    <w:p w:rsidR="007500D5" w:rsidRDefault="00100CE1">
      <w:pPr>
        <w:pStyle w:val="Style6"/>
        <w:widowControl/>
        <w:tabs>
          <w:tab w:val="left" w:pos="709"/>
        </w:tabs>
        <w:spacing w:line="298" w:lineRule="exact"/>
        <w:ind w:firstLine="0"/>
      </w:pPr>
      <w:r>
        <w:rPr>
          <w:rStyle w:val="FontStyle29"/>
          <w:b/>
          <w:sz w:val="25"/>
          <w:szCs w:val="25"/>
        </w:rPr>
        <w:t xml:space="preserve">Отдельные </w:t>
      </w:r>
      <w:r>
        <w:rPr>
          <w:b/>
          <w:sz w:val="25"/>
          <w:szCs w:val="25"/>
        </w:rPr>
        <w:t>показатели социально-экономической ситуации</w:t>
      </w:r>
      <w:r>
        <w:rPr>
          <w:sz w:val="25"/>
          <w:szCs w:val="25"/>
        </w:rPr>
        <w:t xml:space="preserve">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муниципальном образовании </w:t>
      </w:r>
      <w:r>
        <w:rPr>
          <w:sz w:val="25"/>
          <w:szCs w:val="25"/>
        </w:rPr>
        <w:t>характеризуется следующими</w:t>
      </w:r>
      <w:r>
        <w:rPr>
          <w:sz w:val="25"/>
          <w:szCs w:val="25"/>
        </w:rPr>
        <w:t xml:space="preserve"> данными:</w:t>
      </w:r>
    </w:p>
    <w:p w:rsidR="007500D5" w:rsidRDefault="00100CE1">
      <w:pPr>
        <w:tabs>
          <w:tab w:val="left" w:pos="709"/>
          <w:tab w:val="left" w:pos="1080"/>
        </w:tabs>
        <w:jc w:val="both"/>
      </w:pPr>
      <w:proofErr w:type="spellStart"/>
      <w:proofErr w:type="gramStart"/>
      <w:r>
        <w:rPr>
          <w:sz w:val="25"/>
          <w:szCs w:val="25"/>
        </w:rPr>
        <w:t>Шерагульское</w:t>
      </w:r>
      <w:proofErr w:type="spellEnd"/>
      <w:r>
        <w:rPr>
          <w:rStyle w:val="FontStyle29"/>
          <w:sz w:val="25"/>
          <w:szCs w:val="25"/>
        </w:rPr>
        <w:t xml:space="preserve"> сельское поселение объединяет 4 населенных пункта:  с. Шерагул,     д. Трактовая, д. Новотроицк, пос. ж/</w:t>
      </w:r>
      <w:proofErr w:type="spellStart"/>
      <w:r>
        <w:rPr>
          <w:rStyle w:val="FontStyle29"/>
          <w:sz w:val="25"/>
          <w:szCs w:val="25"/>
        </w:rPr>
        <w:t>д</w:t>
      </w:r>
      <w:proofErr w:type="spellEnd"/>
      <w:r>
        <w:rPr>
          <w:rStyle w:val="FontStyle29"/>
          <w:sz w:val="25"/>
          <w:szCs w:val="25"/>
        </w:rPr>
        <w:t xml:space="preserve"> ст. Шуба.</w:t>
      </w:r>
      <w:proofErr w:type="gramEnd"/>
      <w:r>
        <w:rPr>
          <w:rStyle w:val="FontStyle29"/>
          <w:sz w:val="25"/>
          <w:szCs w:val="25"/>
        </w:rPr>
        <w:t xml:space="preserve"> Количество жителей поселения составляет 2241 человек,  в том числе трудоспособных граждан 1135 человек, пенсионеров 5</w:t>
      </w:r>
      <w:r>
        <w:rPr>
          <w:rStyle w:val="FontStyle29"/>
          <w:sz w:val="25"/>
          <w:szCs w:val="25"/>
        </w:rPr>
        <w:t xml:space="preserve">04 человек,  детей 602 человек.  Численность </w:t>
      </w:r>
      <w:proofErr w:type="gramStart"/>
      <w:r>
        <w:rPr>
          <w:rStyle w:val="FontStyle29"/>
          <w:sz w:val="25"/>
          <w:szCs w:val="25"/>
        </w:rPr>
        <w:t>работающих</w:t>
      </w:r>
      <w:proofErr w:type="gramEnd"/>
      <w:r>
        <w:rPr>
          <w:rStyle w:val="FontStyle29"/>
          <w:sz w:val="25"/>
          <w:szCs w:val="25"/>
        </w:rPr>
        <w:t xml:space="preserve"> составляет 416 человека, состоит на учете в центре занятости 31человек. </w:t>
      </w:r>
    </w:p>
    <w:p w:rsidR="007500D5" w:rsidRDefault="00100CE1">
      <w:pPr>
        <w:pStyle w:val="ad"/>
        <w:ind w:left="0" w:right="0"/>
      </w:pPr>
      <w:r>
        <w:rPr>
          <w:sz w:val="25"/>
          <w:szCs w:val="25"/>
        </w:rPr>
        <w:t xml:space="preserve">Параметры, характеризующие экономическое положение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, имеют тенденцию к снижению. </w:t>
      </w:r>
      <w:proofErr w:type="gramStart"/>
      <w:r>
        <w:rPr>
          <w:color w:val="000000"/>
          <w:sz w:val="25"/>
          <w:szCs w:val="25"/>
        </w:rPr>
        <w:t>Выручк</w:t>
      </w:r>
      <w:r>
        <w:rPr>
          <w:color w:val="000000"/>
          <w:sz w:val="25"/>
          <w:szCs w:val="25"/>
        </w:rPr>
        <w:t xml:space="preserve">а от реализации продукции,  работ, услуг производимых на территории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муниципального образования  </w:t>
      </w:r>
      <w:r>
        <w:rPr>
          <w:color w:val="000000"/>
          <w:sz w:val="25"/>
          <w:szCs w:val="25"/>
        </w:rPr>
        <w:t xml:space="preserve">за 2016 год составила 66,6  млн. руб., по </w:t>
      </w:r>
      <w:r>
        <w:rPr>
          <w:sz w:val="25"/>
          <w:szCs w:val="25"/>
        </w:rPr>
        <w:t xml:space="preserve">сравнению с 2015г. снизилась на  24,1 %., из них выручка от реализации продукции (работ, услуг) по виду </w:t>
      </w:r>
      <w:r>
        <w:rPr>
          <w:sz w:val="25"/>
          <w:szCs w:val="25"/>
        </w:rPr>
        <w:t>экономической деятельности «Оптовая  и  розничная  торговля,  ремонт  автотранспортных  средств,  мотоциклов,  бытовых  изделий  и  предметов  личного  пользования» уменьшилась на 23,1 % и составила 41,7 млн. руб</w:t>
      </w:r>
      <w:proofErr w:type="gramEnd"/>
      <w:r>
        <w:rPr>
          <w:sz w:val="25"/>
          <w:szCs w:val="25"/>
        </w:rPr>
        <w:t>. (в 2015г – 54,2 млн. руб.)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>о виду эконом</w:t>
      </w:r>
      <w:r>
        <w:rPr>
          <w:sz w:val="25"/>
          <w:szCs w:val="25"/>
        </w:rPr>
        <w:t xml:space="preserve">ической деятельности «Сельское  хозяйство (с КФХ)» снизилась на 25,9 % и составила 24,9 млн. руб. (в 2015г – 33,6 млн. руб.).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В экономике </w:t>
      </w:r>
      <w:proofErr w:type="spellStart"/>
      <w:r>
        <w:rPr>
          <w:sz w:val="25"/>
          <w:szCs w:val="25"/>
        </w:rPr>
        <w:t>Шерагульское</w:t>
      </w:r>
      <w:proofErr w:type="spellEnd"/>
      <w:r>
        <w:rPr>
          <w:sz w:val="25"/>
          <w:szCs w:val="25"/>
        </w:rPr>
        <w:t xml:space="preserve"> сельского поселения одной из основных направлений занимает сельское хозяйство, которое предоставлено одн</w:t>
      </w:r>
      <w:r>
        <w:rPr>
          <w:sz w:val="25"/>
          <w:szCs w:val="25"/>
        </w:rPr>
        <w:t>ой сельскохозяйственной организацией (ООО «</w:t>
      </w:r>
      <w:proofErr w:type="spellStart"/>
      <w:r>
        <w:rPr>
          <w:sz w:val="25"/>
          <w:szCs w:val="25"/>
        </w:rPr>
        <w:t>Шерагульское</w:t>
      </w:r>
      <w:proofErr w:type="spellEnd"/>
      <w:r>
        <w:rPr>
          <w:sz w:val="25"/>
          <w:szCs w:val="25"/>
        </w:rPr>
        <w:t xml:space="preserve">»),  двумя  фермерскими и 820 личными подсобными хозяйствами. Основным направлением деятельности всех </w:t>
      </w:r>
      <w:proofErr w:type="spellStart"/>
      <w:r>
        <w:rPr>
          <w:sz w:val="25"/>
          <w:szCs w:val="25"/>
        </w:rPr>
        <w:t>сельхозтоваропроизводителей</w:t>
      </w:r>
      <w:proofErr w:type="spellEnd"/>
      <w:r>
        <w:rPr>
          <w:sz w:val="25"/>
          <w:szCs w:val="25"/>
        </w:rPr>
        <w:t xml:space="preserve"> является производство зерновых культур. Посевные  площади составили в 2</w:t>
      </w:r>
      <w:r>
        <w:rPr>
          <w:sz w:val="25"/>
          <w:szCs w:val="25"/>
        </w:rPr>
        <w:t>016г. 8700га., по сравнению с 2015г. увеличены на 190,0%.</w:t>
      </w:r>
      <w:r>
        <w:rPr>
          <w:color w:val="000000"/>
          <w:sz w:val="25"/>
          <w:szCs w:val="25"/>
        </w:rPr>
        <w:t xml:space="preserve"> Среднесписочная численность работающих в сельском хозяйстве на 01.01.2017 г. составляет 16 человек,</w:t>
      </w:r>
      <w:r>
        <w:rPr>
          <w:sz w:val="25"/>
          <w:szCs w:val="25"/>
        </w:rPr>
        <w:t xml:space="preserve"> по сравнению с 2015г. снижение на 15,8%, среднемесячная  заработная плата работников составляет 10</w:t>
      </w:r>
      <w:r>
        <w:rPr>
          <w:sz w:val="25"/>
          <w:szCs w:val="25"/>
        </w:rPr>
        <w:t xml:space="preserve">991 руб., или ниже по сравнению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2015г. на 3,0%.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На территории </w:t>
      </w:r>
      <w:proofErr w:type="spellStart"/>
      <w:r>
        <w:rPr>
          <w:sz w:val="25"/>
          <w:szCs w:val="25"/>
        </w:rPr>
        <w:t>Шерагульское</w:t>
      </w:r>
      <w:proofErr w:type="spellEnd"/>
      <w:r>
        <w:rPr>
          <w:sz w:val="25"/>
          <w:szCs w:val="25"/>
        </w:rPr>
        <w:t xml:space="preserve"> поселения осуществляют деятельность 12 объектов торговли, 1 пункт общественного питания (кафе). Численность работников, занятых в торговле </w:t>
      </w:r>
      <w:r>
        <w:rPr>
          <w:rStyle w:val="FontStyle29"/>
          <w:sz w:val="25"/>
          <w:szCs w:val="25"/>
        </w:rPr>
        <w:t>составляет</w:t>
      </w:r>
      <w:r>
        <w:rPr>
          <w:sz w:val="25"/>
          <w:szCs w:val="25"/>
        </w:rPr>
        <w:t>41 человек, по сравнению с 2</w:t>
      </w:r>
      <w:r>
        <w:rPr>
          <w:sz w:val="25"/>
          <w:szCs w:val="25"/>
        </w:rPr>
        <w:t xml:space="preserve">015г. снижение на 19,6%, среднемесячная  заработная плата работников составляет 9586 руб., или выше по сравнению с 2015г. на 27,5%. </w:t>
      </w:r>
    </w:p>
    <w:p w:rsidR="007500D5" w:rsidRDefault="00100CE1">
      <w:pPr>
        <w:jc w:val="both"/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>На территории поселения находятся учреждения социальной сферы, из них:  три общеобразовательных школы, три дошкольных учре</w:t>
      </w:r>
      <w:r>
        <w:rPr>
          <w:sz w:val="25"/>
          <w:szCs w:val="25"/>
        </w:rPr>
        <w:t>ждения, численность работающих в образовании составляет 162 человека; терапевтическое отделение ОГБУЗ «</w:t>
      </w:r>
      <w:proofErr w:type="spellStart"/>
      <w:r>
        <w:rPr>
          <w:sz w:val="25"/>
          <w:szCs w:val="25"/>
        </w:rPr>
        <w:t>Тулунская</w:t>
      </w:r>
      <w:proofErr w:type="spellEnd"/>
      <w:r>
        <w:rPr>
          <w:sz w:val="25"/>
          <w:szCs w:val="25"/>
        </w:rPr>
        <w:t xml:space="preserve"> городская  больница», два  фельдшерско-акушерских пункта, численность работающих в здравоохранении составляет 42 человек; одно учреждение культ</w:t>
      </w:r>
      <w:r>
        <w:rPr>
          <w:sz w:val="25"/>
          <w:szCs w:val="25"/>
        </w:rPr>
        <w:t xml:space="preserve">уры, где численность работающих составляет </w:t>
      </w:r>
      <w:r>
        <w:rPr>
          <w:sz w:val="25"/>
          <w:szCs w:val="25"/>
          <w:highlight w:val="white"/>
        </w:rPr>
        <w:t>10 человек,</w:t>
      </w:r>
      <w:r>
        <w:rPr>
          <w:sz w:val="25"/>
          <w:szCs w:val="25"/>
        </w:rPr>
        <w:t xml:space="preserve"> муниципальное казённое образовательное учреждение дополнительного образования детей "Детская школа искусств" с. Шерагул, с численностью работающих</w:t>
      </w:r>
      <w:proofErr w:type="gramStart"/>
      <w:r>
        <w:rPr>
          <w:sz w:val="25"/>
          <w:szCs w:val="25"/>
          <w:highlight w:val="white"/>
        </w:rPr>
        <w:t>6</w:t>
      </w:r>
      <w:proofErr w:type="gramEnd"/>
      <w:r>
        <w:rPr>
          <w:sz w:val="25"/>
          <w:szCs w:val="25"/>
          <w:highlight w:val="white"/>
        </w:rPr>
        <w:t xml:space="preserve"> человек.</w:t>
      </w:r>
    </w:p>
    <w:p w:rsidR="007500D5" w:rsidRDefault="007500D5">
      <w:pPr>
        <w:ind w:firstLine="709"/>
        <w:jc w:val="both"/>
        <w:rPr>
          <w:sz w:val="25"/>
          <w:szCs w:val="25"/>
        </w:rPr>
      </w:pPr>
    </w:p>
    <w:p w:rsidR="007500D5" w:rsidRDefault="00100CE1">
      <w:pPr>
        <w:ind w:firstLine="709"/>
        <w:jc w:val="both"/>
        <w:rPr>
          <w:rStyle w:val="FontStyle29"/>
          <w:sz w:val="25"/>
          <w:szCs w:val="25"/>
        </w:rPr>
      </w:pPr>
      <w:r>
        <w:rPr>
          <w:rStyle w:val="FontStyle29"/>
          <w:b/>
          <w:sz w:val="25"/>
          <w:szCs w:val="25"/>
        </w:rPr>
        <w:t>Анализ муниципальных  правовых документов м</w:t>
      </w:r>
      <w:r>
        <w:rPr>
          <w:rStyle w:val="FontStyle29"/>
          <w:b/>
          <w:sz w:val="25"/>
          <w:szCs w:val="25"/>
        </w:rPr>
        <w:t xml:space="preserve">униципального образования по вопросам составления, рассмотрения, утверждения и исполнения бюджета </w:t>
      </w:r>
      <w:proofErr w:type="spellStart"/>
      <w:r>
        <w:rPr>
          <w:rStyle w:val="FontStyle29"/>
          <w:b/>
          <w:sz w:val="25"/>
          <w:szCs w:val="25"/>
        </w:rPr>
        <w:t>Шерагульского</w:t>
      </w:r>
      <w:proofErr w:type="spellEnd"/>
      <w:r>
        <w:rPr>
          <w:rStyle w:val="FontStyle29"/>
          <w:b/>
          <w:sz w:val="25"/>
          <w:szCs w:val="25"/>
        </w:rPr>
        <w:t xml:space="preserve"> муниципального образования, их соответствие Федеральному, областному и муниципальному  законодательству </w:t>
      </w:r>
      <w:r>
        <w:rPr>
          <w:rStyle w:val="FontStyle29"/>
          <w:sz w:val="25"/>
          <w:szCs w:val="25"/>
        </w:rPr>
        <w:t>показал, что:</w:t>
      </w:r>
    </w:p>
    <w:p w:rsidR="007500D5" w:rsidRDefault="00100CE1">
      <w:pPr>
        <w:pStyle w:val="Style6"/>
        <w:widowControl/>
        <w:spacing w:line="240" w:lineRule="auto"/>
        <w:ind w:firstLine="720"/>
      </w:pPr>
      <w:r>
        <w:rPr>
          <w:rStyle w:val="FontStyle29"/>
          <w:sz w:val="25"/>
          <w:szCs w:val="25"/>
        </w:rPr>
        <w:lastRenderedPageBreak/>
        <w:t xml:space="preserve">Проект решения Думы </w:t>
      </w:r>
      <w:proofErr w:type="spellStart"/>
      <w:r>
        <w:rPr>
          <w:sz w:val="25"/>
          <w:szCs w:val="25"/>
        </w:rPr>
        <w:t>Шерагу</w:t>
      </w:r>
      <w:r>
        <w:rPr>
          <w:sz w:val="25"/>
          <w:szCs w:val="25"/>
        </w:rPr>
        <w:t>льского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 xml:space="preserve">сельского поселения «Об исполнении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год» представлен в Контрольно-счетную палату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29.03.2017г. (письмо главы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27</w:t>
      </w:r>
      <w:r>
        <w:rPr>
          <w:sz w:val="25"/>
          <w:szCs w:val="25"/>
        </w:rPr>
        <w:t>.03.2017г. №47),  т.е. в срок, предусмотренный п.3  ст.264.4 Бюджетного Кодекса РФ.</w:t>
      </w:r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Постановлением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11.06.2015г. № 65-пг. в соответствии со ст. 184 Бюджетного кодекса Российской Федерации, утверждено     Пол</w:t>
      </w:r>
      <w:r>
        <w:rPr>
          <w:sz w:val="25"/>
          <w:szCs w:val="25"/>
        </w:rPr>
        <w:t xml:space="preserve">ожение о порядке и сроках составления проекта бюджета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 проектов бюджетов сельских поселений на 2016 год и плановый период 2017 и 2018 годов и порядке работы над документами и материалами, предоставляемыми в Думу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одновременно с</w:t>
      </w:r>
      <w:proofErr w:type="gramEnd"/>
      <w:r>
        <w:rPr>
          <w:sz w:val="25"/>
          <w:szCs w:val="25"/>
        </w:rPr>
        <w:t xml:space="preserve"> проектом бюджета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 в Думы сельских поселений одновременно с проектами бюджетов сельских поселений на 2016 год и плановый период 2017 и 2018 годов.</w:t>
      </w:r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>Составление проекта бюджета на 2016 го</w:t>
      </w:r>
      <w:r>
        <w:rPr>
          <w:sz w:val="25"/>
          <w:szCs w:val="25"/>
        </w:rPr>
        <w:t xml:space="preserve">д основывалось на Послании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прогнозе социально-экономического развития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</w:t>
      </w:r>
      <w:r>
        <w:rPr>
          <w:sz w:val="25"/>
          <w:szCs w:val="25"/>
        </w:rPr>
        <w:t xml:space="preserve">пального образования на 2016 </w:t>
      </w:r>
      <w:proofErr w:type="spellStart"/>
      <w:r>
        <w:rPr>
          <w:sz w:val="25"/>
          <w:szCs w:val="25"/>
        </w:rPr>
        <w:t>год</w:t>
      </w:r>
      <w:proofErr w:type="gramStart"/>
      <w:r>
        <w:rPr>
          <w:sz w:val="25"/>
          <w:szCs w:val="25"/>
        </w:rPr>
        <w:t>,о</w:t>
      </w:r>
      <w:proofErr w:type="gramEnd"/>
      <w:r>
        <w:rPr>
          <w:sz w:val="25"/>
          <w:szCs w:val="25"/>
        </w:rPr>
        <w:t>сновных</w:t>
      </w:r>
      <w:proofErr w:type="spellEnd"/>
      <w:r>
        <w:rPr>
          <w:sz w:val="25"/>
          <w:szCs w:val="25"/>
        </w:rPr>
        <w:t xml:space="preserve"> направлениях бюджетной политики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 на 2016год и на плановый период 2017 и 2018 годов, утвержденных постановлением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 от 30.09.201</w:t>
      </w:r>
      <w:r>
        <w:rPr>
          <w:sz w:val="25"/>
          <w:szCs w:val="25"/>
        </w:rPr>
        <w:t xml:space="preserve">5г. № 31, основных </w:t>
      </w:r>
      <w:proofErr w:type="gramStart"/>
      <w:r>
        <w:rPr>
          <w:sz w:val="25"/>
          <w:szCs w:val="25"/>
        </w:rPr>
        <w:t>направлениях</w:t>
      </w:r>
      <w:proofErr w:type="gramEnd"/>
      <w:r>
        <w:rPr>
          <w:sz w:val="25"/>
          <w:szCs w:val="25"/>
        </w:rPr>
        <w:t xml:space="preserve"> налоговой политики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 муниципального образования на 2016 год и плановый период 2017 и 2018 годов утвержденных постановлением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  от 30.09.2015г. № 30-п.</w:t>
      </w:r>
      <w:r>
        <w:rPr>
          <w:sz w:val="25"/>
          <w:szCs w:val="25"/>
        </w:rPr>
        <w:tab/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При  состав</w:t>
      </w:r>
      <w:r>
        <w:rPr>
          <w:sz w:val="25"/>
          <w:szCs w:val="25"/>
        </w:rPr>
        <w:t xml:space="preserve">лении, рассмотрении, утверждении и исполнении бюджета поселения на 2016 год Дума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глава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руководствуются Бюджетным кодексом РФ, федеральным и областным законодательством, Уставом </w:t>
      </w:r>
      <w:proofErr w:type="spellStart"/>
      <w:r>
        <w:rPr>
          <w:sz w:val="25"/>
          <w:szCs w:val="25"/>
        </w:rPr>
        <w:t>Шер</w:t>
      </w:r>
      <w:r>
        <w:rPr>
          <w:sz w:val="25"/>
          <w:szCs w:val="25"/>
        </w:rPr>
        <w:t>агульского</w:t>
      </w:r>
      <w:proofErr w:type="spellEnd"/>
      <w:r>
        <w:rPr>
          <w:sz w:val="25"/>
          <w:szCs w:val="25"/>
        </w:rPr>
        <w:t xml:space="preserve"> муниципального образования, принятым решением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07.07.2009г. №14 (с изменениями и дополнениями) и Положением о бюджетном процессе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 образовании (далее по тексту - понятия «сельск</w:t>
      </w:r>
      <w:r>
        <w:rPr>
          <w:sz w:val="25"/>
          <w:szCs w:val="25"/>
        </w:rPr>
        <w:t>ое Поселение</w:t>
      </w:r>
      <w:proofErr w:type="gramEnd"/>
      <w:r>
        <w:rPr>
          <w:sz w:val="25"/>
          <w:szCs w:val="25"/>
        </w:rPr>
        <w:t xml:space="preserve">», «муниципальное образование» используется в равной мере для обозначения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образования),  муниципальными правовыми актами органа местного самоуправления.  </w:t>
      </w:r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Согласно ст.2 Положения о бюджетном процессе, участниками </w:t>
      </w:r>
      <w:r>
        <w:rPr>
          <w:sz w:val="25"/>
          <w:szCs w:val="25"/>
        </w:rPr>
        <w:t xml:space="preserve">бюджетного процесса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 образовании являются: глава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поселения, Дума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поселения, администрация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поселения, финансовый орган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</w:t>
      </w:r>
      <w:r>
        <w:rPr>
          <w:sz w:val="25"/>
          <w:szCs w:val="25"/>
        </w:rPr>
        <w:t xml:space="preserve">поселения, контрольно-счетная палата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поселения,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  <w:proofErr w:type="gramEnd"/>
    </w:p>
    <w:p w:rsidR="007500D5" w:rsidRDefault="00100CE1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В соответствии с заключенным</w:t>
      </w:r>
      <w:r>
        <w:rPr>
          <w:sz w:val="25"/>
          <w:szCs w:val="25"/>
        </w:rPr>
        <w:t xml:space="preserve"> Соглашением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от 16.03.2015г. №1/1 Администрация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наделена полномочиями п</w:t>
      </w:r>
      <w:r>
        <w:rPr>
          <w:sz w:val="25"/>
          <w:szCs w:val="25"/>
        </w:rPr>
        <w:t>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поселения, формированию архивных фондов поселения, утверждению генеральных планов поселений, правил з</w:t>
      </w:r>
      <w:r>
        <w:rPr>
          <w:sz w:val="25"/>
          <w:szCs w:val="25"/>
        </w:rPr>
        <w:t>емлепользования и</w:t>
      </w:r>
      <w:proofErr w:type="gramEnd"/>
      <w:r>
        <w:rPr>
          <w:sz w:val="25"/>
          <w:szCs w:val="25"/>
        </w:rPr>
        <w:t xml:space="preserve">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исключением случаев, предусмотренных Градостроительным кодексом РФ, иными федеральн</w:t>
      </w:r>
      <w:r>
        <w:rPr>
          <w:sz w:val="25"/>
          <w:szCs w:val="25"/>
        </w:rPr>
        <w:t xml:space="preserve">ыми законами), </w:t>
      </w:r>
      <w:r>
        <w:rPr>
          <w:sz w:val="25"/>
          <w:szCs w:val="25"/>
        </w:rPr>
        <w:lastRenderedPageBreak/>
        <w:t xml:space="preserve">разрешений на ввод объектов в эксплуатацию при осуществлении строительства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поселений. </w:t>
      </w:r>
      <w:proofErr w:type="gramStart"/>
      <w:r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 п</w:t>
      </w:r>
      <w:r>
        <w:rPr>
          <w:sz w:val="25"/>
          <w:szCs w:val="25"/>
        </w:rPr>
        <w:t xml:space="preserve">ередано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по  Соглашению 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отдельных полномочий органов местного самоуправления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от 19.02.2014г.  №2.</w:t>
      </w:r>
      <w:proofErr w:type="gramEnd"/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Бюджетные п</w:t>
      </w:r>
      <w:r>
        <w:rPr>
          <w:sz w:val="25"/>
          <w:szCs w:val="25"/>
        </w:rPr>
        <w:t xml:space="preserve">олномочия по организации составления проекта бюджета поселения, организации исполнения бюджета и </w:t>
      </w:r>
      <w:proofErr w:type="gramStart"/>
      <w:r>
        <w:rPr>
          <w:sz w:val="25"/>
          <w:szCs w:val="25"/>
        </w:rPr>
        <w:t>контролю за</w:t>
      </w:r>
      <w:proofErr w:type="gramEnd"/>
      <w:r>
        <w:rPr>
          <w:sz w:val="25"/>
          <w:szCs w:val="25"/>
        </w:rPr>
        <w:t xml:space="preserve"> его исполнением и ряд других полномочий исполняет Комитет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района.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00000A"/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Положением о бюджетном проце</w:t>
      </w:r>
      <w:r>
        <w:rPr>
          <w:sz w:val="25"/>
          <w:szCs w:val="25"/>
        </w:rPr>
        <w:t xml:space="preserve">ссе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</w:t>
      </w:r>
      <w:r>
        <w:rPr>
          <w:sz w:val="25"/>
          <w:szCs w:val="25"/>
        </w:rPr>
        <w:t xml:space="preserve">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санкционирования и финансирования и т.д. </w:t>
      </w:r>
      <w:proofErr w:type="gramEnd"/>
    </w:p>
    <w:p w:rsidR="007500D5" w:rsidRDefault="00100CE1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 xml:space="preserve">Представленная Администрацией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</w:t>
      </w:r>
      <w:r>
        <w:rPr>
          <w:rStyle w:val="FontStyle29"/>
          <w:sz w:val="25"/>
          <w:szCs w:val="25"/>
        </w:rPr>
        <w:t>ьского поселения б</w:t>
      </w:r>
      <w:r>
        <w:rPr>
          <w:sz w:val="25"/>
          <w:szCs w:val="25"/>
        </w:rPr>
        <w:t>юджетная отчетность составлена в соответствии со ст.264.1 Бюджетного кодекса РФ,  Приказом Минфина РФ от 28.12.2010г. №191-н «Об утверждении Инструкции о порядке составления и представления годовой, квартальной и месячной отчетности об ис</w:t>
      </w:r>
      <w:r>
        <w:rPr>
          <w:sz w:val="25"/>
          <w:szCs w:val="25"/>
        </w:rPr>
        <w:t xml:space="preserve">полнении бюджетов бюджетной системы РФ». </w:t>
      </w:r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Согласно п. 11.2. вышеуказанной инструкции в состав бюджетной отчетности для  финансового органа включаются следующие формы отчетов, которые представлены  Комитетом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</w:t>
      </w:r>
      <w:r>
        <w:rPr>
          <w:sz w:val="25"/>
          <w:szCs w:val="25"/>
        </w:rPr>
        <w:t>го района: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Баланс по поступлениям и выбытиям бюджетных средств (ф.0503140);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Баланс исполнения бюджета (ф.0503120);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Справка по консолидируемым расчетам (ф.0503125);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 бюджетных обязательствах (ф.0503128);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Справка по заключению счетов бюджетного учета </w:t>
      </w:r>
      <w:r>
        <w:rPr>
          <w:sz w:val="25"/>
          <w:szCs w:val="25"/>
        </w:rPr>
        <w:t>отчетного финансового года (ф.0503110);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 кассовом поступлении и выбытии бюджетных средств (ф.0503124);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об исполнении бюджета (ф.0503117);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 движении денежных средств (ф.0503123);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Отчет о финансовых результатах деятельности (ф.0503121);</w:t>
      </w:r>
    </w:p>
    <w:p w:rsidR="007500D5" w:rsidRDefault="00100CE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>
        <w:rPr>
          <w:sz w:val="25"/>
          <w:szCs w:val="25"/>
        </w:rPr>
        <w:t>ояснительная записка (ф.0503160).</w:t>
      </w:r>
    </w:p>
    <w:p w:rsidR="007500D5" w:rsidRDefault="00100CE1">
      <w:pPr>
        <w:pStyle w:val="ConsPlusNormal"/>
        <w:widowControl/>
        <w:tabs>
          <w:tab w:val="left" w:pos="709"/>
        </w:tabs>
        <w:ind w:firstLine="0"/>
        <w:jc w:val="both"/>
        <w:rPr>
          <w:rStyle w:val="FontStyle29"/>
          <w:color w:val="00000A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7500D5" w:rsidRDefault="00100CE1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>В ходе проверки исследованы показатели доходной и расходной частей бюджета поселения за 2016 г</w:t>
      </w:r>
      <w:r>
        <w:rPr>
          <w:rStyle w:val="FontStyle29"/>
          <w:sz w:val="25"/>
          <w:szCs w:val="25"/>
        </w:rPr>
        <w:t>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01.01.2017г.</w:t>
      </w:r>
    </w:p>
    <w:p w:rsidR="007500D5" w:rsidRDefault="00100CE1">
      <w:pPr>
        <w:pStyle w:val="Style6"/>
        <w:widowControl/>
        <w:spacing w:line="298" w:lineRule="exact"/>
        <w:ind w:firstLine="720"/>
      </w:pPr>
      <w:r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</w:t>
      </w:r>
      <w:r>
        <w:rPr>
          <w:rStyle w:val="FontStyle29"/>
          <w:sz w:val="25"/>
          <w:szCs w:val="25"/>
        </w:rPr>
        <w:t>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28.12.2010г. № 191н (с изменениями и дополнениями).</w:t>
      </w:r>
    </w:p>
    <w:p w:rsidR="007500D5" w:rsidRDefault="00100CE1">
      <w:pPr>
        <w:widowControl/>
        <w:tabs>
          <w:tab w:val="left" w:pos="709"/>
        </w:tabs>
        <w:spacing w:line="298" w:lineRule="exact"/>
        <w:ind w:firstLine="720"/>
        <w:jc w:val="both"/>
      </w:pPr>
      <w:proofErr w:type="gramStart"/>
      <w:r>
        <w:rPr>
          <w:rStyle w:val="FontStyle29"/>
          <w:sz w:val="25"/>
          <w:szCs w:val="25"/>
        </w:rPr>
        <w:t>Анализ результатов внешней проверки Ко</w:t>
      </w:r>
      <w:r>
        <w:rPr>
          <w:rStyle w:val="FontStyle29"/>
          <w:sz w:val="25"/>
          <w:szCs w:val="25"/>
        </w:rPr>
        <w:t>нтрольно-счетной палатой МО «</w:t>
      </w:r>
      <w:proofErr w:type="spellStart"/>
      <w:r>
        <w:rPr>
          <w:rStyle w:val="FontStyle29"/>
          <w:sz w:val="25"/>
          <w:szCs w:val="25"/>
        </w:rPr>
        <w:t>Тулунский</w:t>
      </w:r>
      <w:proofErr w:type="spellEnd"/>
      <w:r>
        <w:rPr>
          <w:rStyle w:val="FontStyle29"/>
          <w:sz w:val="25"/>
          <w:szCs w:val="25"/>
        </w:rPr>
        <w:t xml:space="preserve"> район» бюджетной отчетности главных распорядителей бюджетных средств, </w:t>
      </w:r>
      <w:r>
        <w:rPr>
          <w:rStyle w:val="FontStyle29"/>
          <w:sz w:val="25"/>
          <w:szCs w:val="25"/>
        </w:rPr>
        <w:lastRenderedPageBreak/>
        <w:t>показал, что бюджетная отчетность по основным параметрам является достоверной, однако имеют место факты представления недостоверной бюджетной отчет</w:t>
      </w:r>
      <w:r>
        <w:rPr>
          <w:rStyle w:val="FontStyle29"/>
          <w:sz w:val="25"/>
          <w:szCs w:val="25"/>
        </w:rPr>
        <w:t>ности, нарушения порядка составления и предоставления отчета об исполнении бюджетов бюджетной системы РФ., что привело к искажению годовой бюджетной отчетности главным распорядителем бюджетных средств.</w:t>
      </w:r>
      <w:proofErr w:type="gramEnd"/>
    </w:p>
    <w:p w:rsidR="007500D5" w:rsidRDefault="00100CE1">
      <w:pPr>
        <w:pStyle w:val="20"/>
        <w:spacing w:after="0" w:line="240" w:lineRule="auto"/>
        <w:ind w:left="0" w:firstLine="720"/>
        <w:jc w:val="both"/>
      </w:pPr>
      <w:proofErr w:type="gramStart"/>
      <w:r>
        <w:rPr>
          <w:bCs/>
          <w:sz w:val="25"/>
          <w:szCs w:val="25"/>
        </w:rPr>
        <w:t xml:space="preserve">В нарушение п.52 Инструкции №191н, в Отчете об </w:t>
      </w:r>
      <w:r>
        <w:rPr>
          <w:bCs/>
          <w:sz w:val="25"/>
          <w:szCs w:val="25"/>
        </w:rPr>
        <w:t>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(ф.0503127), централизованна</w:t>
      </w:r>
      <w:r>
        <w:rPr>
          <w:bCs/>
          <w:sz w:val="25"/>
          <w:szCs w:val="25"/>
        </w:rPr>
        <w:t xml:space="preserve">я бухгалтерия администрации </w:t>
      </w:r>
      <w:proofErr w:type="spellStart"/>
      <w:r>
        <w:rPr>
          <w:bCs/>
          <w:sz w:val="25"/>
          <w:szCs w:val="25"/>
        </w:rPr>
        <w:t>Тулунского</w:t>
      </w:r>
      <w:proofErr w:type="spellEnd"/>
      <w:r>
        <w:rPr>
          <w:bCs/>
          <w:sz w:val="25"/>
          <w:szCs w:val="25"/>
        </w:rPr>
        <w:t xml:space="preserve"> муниципального района не отразила данные по поступлению доходов администраторов доходов бюджета </w:t>
      </w:r>
      <w:proofErr w:type="spellStart"/>
      <w:r>
        <w:rPr>
          <w:bCs/>
          <w:sz w:val="25"/>
          <w:szCs w:val="25"/>
        </w:rPr>
        <w:t>Шерагульского</w:t>
      </w:r>
      <w:proofErr w:type="spellEnd"/>
      <w:r>
        <w:rPr>
          <w:bCs/>
          <w:sz w:val="25"/>
          <w:szCs w:val="25"/>
        </w:rPr>
        <w:t xml:space="preserve"> муниципального образования в рамках осуществляемой ими бюджетной деятельности.</w:t>
      </w:r>
      <w:proofErr w:type="gramEnd"/>
      <w:r>
        <w:rPr>
          <w:bCs/>
          <w:sz w:val="25"/>
          <w:szCs w:val="25"/>
        </w:rPr>
        <w:t xml:space="preserve"> Сумма неотраженных в Отчете </w:t>
      </w:r>
      <w:r>
        <w:rPr>
          <w:bCs/>
          <w:sz w:val="25"/>
          <w:szCs w:val="25"/>
        </w:rPr>
        <w:t>(ф.0503127) доходов составляет 112,6</w:t>
      </w:r>
      <w:bookmarkStart w:id="0" w:name="__DdeLink__11768_547568944"/>
      <w:r>
        <w:rPr>
          <w:bCs/>
          <w:sz w:val="25"/>
          <w:szCs w:val="25"/>
        </w:rPr>
        <w:t xml:space="preserve"> тыс</w:t>
      </w:r>
      <w:proofErr w:type="gramStart"/>
      <w:r>
        <w:rPr>
          <w:bCs/>
          <w:sz w:val="25"/>
          <w:szCs w:val="25"/>
        </w:rPr>
        <w:t>.р</w:t>
      </w:r>
      <w:proofErr w:type="gramEnd"/>
      <w:r>
        <w:rPr>
          <w:bCs/>
          <w:sz w:val="25"/>
          <w:szCs w:val="25"/>
        </w:rPr>
        <w:t xml:space="preserve">уб. </w:t>
      </w:r>
    </w:p>
    <w:p w:rsidR="007500D5" w:rsidRDefault="00100CE1">
      <w:pPr>
        <w:pStyle w:val="20"/>
        <w:widowControl/>
        <w:tabs>
          <w:tab w:val="left" w:pos="709"/>
        </w:tabs>
        <w:spacing w:after="0" w:line="240" w:lineRule="auto"/>
        <w:ind w:left="0" w:firstLine="720"/>
        <w:jc w:val="both"/>
      </w:pPr>
      <w:r>
        <w:rPr>
          <w:rStyle w:val="FontStyle29"/>
          <w:sz w:val="25"/>
          <w:szCs w:val="25"/>
        </w:rPr>
        <w:t xml:space="preserve">В нарушение  пункта 163 Инструкции №191н централизованная бухгалтерия администрации </w:t>
      </w:r>
      <w:proofErr w:type="spellStart"/>
      <w:r>
        <w:rPr>
          <w:rStyle w:val="FontStyle29"/>
          <w:sz w:val="25"/>
          <w:szCs w:val="25"/>
        </w:rPr>
        <w:t>Тулунского</w:t>
      </w:r>
      <w:proofErr w:type="spellEnd"/>
      <w:r>
        <w:rPr>
          <w:rStyle w:val="FontStyle29"/>
          <w:sz w:val="25"/>
          <w:szCs w:val="25"/>
        </w:rPr>
        <w:t xml:space="preserve"> муниципального района не отразила в сведениях об исполнении бюджета (ф.0503164) данные по поступлению доходов глав</w:t>
      </w:r>
      <w:r>
        <w:rPr>
          <w:rStyle w:val="FontStyle29"/>
          <w:sz w:val="25"/>
          <w:szCs w:val="25"/>
        </w:rPr>
        <w:t xml:space="preserve">ного администратора доходов </w:t>
      </w:r>
      <w:proofErr w:type="spellStart"/>
      <w:r>
        <w:rPr>
          <w:rStyle w:val="FontStyle29"/>
          <w:sz w:val="25"/>
          <w:szCs w:val="25"/>
        </w:rPr>
        <w:t>бюджета</w:t>
      </w:r>
      <w:r>
        <w:rPr>
          <w:rStyle w:val="FontStyle29"/>
          <w:bCs/>
          <w:sz w:val="25"/>
          <w:szCs w:val="25"/>
        </w:rPr>
        <w:t>Шерагульского</w:t>
      </w:r>
      <w:proofErr w:type="spellEnd"/>
      <w:r>
        <w:rPr>
          <w:rStyle w:val="FontStyle29"/>
          <w:bCs/>
          <w:sz w:val="25"/>
          <w:szCs w:val="25"/>
        </w:rPr>
        <w:t xml:space="preserve"> </w:t>
      </w:r>
      <w:r>
        <w:rPr>
          <w:rStyle w:val="FontStyle29"/>
          <w:bCs/>
          <w:sz w:val="25"/>
          <w:szCs w:val="25"/>
        </w:rPr>
        <w:t xml:space="preserve"> муниципального образования. Сумма не отраженных доходов составила 112,6 тыс</w:t>
      </w:r>
      <w:proofErr w:type="gramStart"/>
      <w:r>
        <w:rPr>
          <w:rStyle w:val="FontStyle29"/>
          <w:bCs/>
          <w:sz w:val="25"/>
          <w:szCs w:val="25"/>
        </w:rPr>
        <w:t>.р</w:t>
      </w:r>
      <w:proofErr w:type="gramEnd"/>
      <w:r>
        <w:rPr>
          <w:rStyle w:val="FontStyle29"/>
          <w:bCs/>
          <w:sz w:val="25"/>
          <w:szCs w:val="25"/>
        </w:rPr>
        <w:t xml:space="preserve">уб. в том числе: по КБК </w:t>
      </w:r>
      <w:bookmarkEnd w:id="0"/>
      <w:r>
        <w:rPr>
          <w:rStyle w:val="FontStyle29"/>
          <w:bCs/>
          <w:sz w:val="25"/>
          <w:szCs w:val="25"/>
        </w:rPr>
        <w:t>1.13.01990.00.0000.130 (Прочие доходы от оказания платных услуг (работ) — 96,7 тыс. руб., по КБК  1.13.02</w:t>
      </w:r>
      <w:r>
        <w:rPr>
          <w:rStyle w:val="FontStyle29"/>
          <w:bCs/>
          <w:sz w:val="25"/>
          <w:szCs w:val="25"/>
        </w:rPr>
        <w:t>990.00.0000.130 (Прочие доходы от компенсации затрат государства) — 15,9 тыс.руб.</w:t>
      </w:r>
    </w:p>
    <w:p w:rsidR="007500D5" w:rsidRDefault="007500D5">
      <w:pPr>
        <w:pStyle w:val="Style2"/>
        <w:widowControl/>
        <w:spacing w:line="240" w:lineRule="exact"/>
        <w:jc w:val="left"/>
        <w:rPr>
          <w:sz w:val="25"/>
          <w:szCs w:val="25"/>
        </w:rPr>
      </w:pPr>
    </w:p>
    <w:p w:rsidR="007500D5" w:rsidRDefault="00100CE1">
      <w:pPr>
        <w:pStyle w:val="Style2"/>
        <w:widowControl/>
        <w:numPr>
          <w:ilvl w:val="0"/>
          <w:numId w:val="3"/>
        </w:numPr>
        <w:spacing w:before="58" w:line="298" w:lineRule="exact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t xml:space="preserve">Основные характеристики бюджета </w:t>
      </w:r>
      <w:proofErr w:type="spellStart"/>
      <w:r>
        <w:rPr>
          <w:rStyle w:val="FontStyle28"/>
          <w:sz w:val="25"/>
          <w:szCs w:val="25"/>
        </w:rPr>
        <w:t>Шерагульского</w:t>
      </w:r>
      <w:proofErr w:type="spellEnd"/>
      <w:r>
        <w:rPr>
          <w:rStyle w:val="FontStyle28"/>
          <w:sz w:val="25"/>
          <w:szCs w:val="25"/>
        </w:rPr>
        <w:t xml:space="preserve"> муниципального образования.</w:t>
      </w:r>
    </w:p>
    <w:p w:rsidR="007500D5" w:rsidRDefault="007500D5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Первоначально бюджет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на 2016 год утвержден решением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 27 «О бюджете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на 2016 год» по доходам в сумме 7906,5тыс. руб., в том числе безвозмездные поступления 5501,7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из них межбюджетные трансферты из областного </w:t>
      </w:r>
      <w:r>
        <w:rPr>
          <w:sz w:val="25"/>
          <w:szCs w:val="25"/>
        </w:rPr>
        <w:t>бюджета 4739,7 тыс.руб., из районного бюджета 762,0тыс.руб.; по расходам в сумме 8026,5  тыс. руб., с дефицитом в сумме 120,0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или 5 %  утвержденного общего годового объема доходов местного бюджета без учета утвержденного объема безвозмездных пост</w:t>
      </w:r>
      <w:r>
        <w:rPr>
          <w:sz w:val="25"/>
          <w:szCs w:val="25"/>
        </w:rPr>
        <w:t>уплений, что не превышает предел, установленный ст. 92.1 БК РФ.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  <w:t>Установлен предельный объем муниципального долга на 2016 г. в размере 2404,0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верхний предел муниципального долга по состоянию на 01.01.2017г. в размере 120,0тыс.руб., в том числе ве</w:t>
      </w:r>
      <w:r>
        <w:rPr>
          <w:sz w:val="25"/>
          <w:szCs w:val="25"/>
        </w:rPr>
        <w:t>рхний предел по муниципальным гарантиям 0 тыс.руб., что не превышает предельного размера, установленного ст.107 БК РФ.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Резервный фонд утвержден в размере 2,0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что не превышает предельного размера, установленного ст.81 БК РФ. Порядок использовани</w:t>
      </w:r>
      <w:r>
        <w:rPr>
          <w:sz w:val="25"/>
          <w:szCs w:val="25"/>
        </w:rPr>
        <w:t xml:space="preserve">я средств резервного фонда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установлен  постановлением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 от 01.11.2010г. №17-п. (с учетом изменений, утвержденных  постановлением от 31.05.2016г. №27-п).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 xml:space="preserve"> Источн</w:t>
      </w:r>
      <w:r>
        <w:rPr>
          <w:sz w:val="25"/>
          <w:szCs w:val="25"/>
        </w:rPr>
        <w:t>ики внутреннего финансирования дефицита бюджета определены в сумме 120,0 тыс. руб., в том числе получение кредитов от кредитных организаций 120,0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погашение кредитов  0 тыс.руб., изменение остатков средств бюджета 0 тыс.руб.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>В последующем измене</w:t>
      </w:r>
      <w:r>
        <w:rPr>
          <w:sz w:val="25"/>
          <w:szCs w:val="25"/>
        </w:rPr>
        <w:t>ния в бюджет сельского поселения  вносились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года шесть  раз  решениями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>от 27.01.2016г. №1, от 29.03.2016г. №6, от 31.05.2016г. №12, от 28.06.2016г. №14, от 25.10.2016г. №21, от 27.12.2016г. №28.</w:t>
      </w:r>
    </w:p>
    <w:p w:rsidR="007500D5" w:rsidRDefault="00100CE1">
      <w:pPr>
        <w:pStyle w:val="Style6"/>
        <w:widowControl/>
        <w:spacing w:line="240" w:lineRule="auto"/>
        <w:ind w:firstLine="533"/>
      </w:pPr>
      <w:r>
        <w:rPr>
          <w:sz w:val="25"/>
          <w:szCs w:val="25"/>
        </w:rPr>
        <w:lastRenderedPageBreak/>
        <w:tab/>
        <w:t>В окончател</w:t>
      </w:r>
      <w:r>
        <w:rPr>
          <w:sz w:val="25"/>
          <w:szCs w:val="25"/>
        </w:rPr>
        <w:t xml:space="preserve">ьном  варианте бюджет поселения на 2016 год утвержден  решением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rStyle w:val="FontStyle29"/>
          <w:sz w:val="25"/>
          <w:szCs w:val="25"/>
        </w:rPr>
        <w:t xml:space="preserve">Думы 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27.12.2016г. № 28 </w:t>
      </w:r>
      <w:r>
        <w:rPr>
          <w:sz w:val="25"/>
          <w:szCs w:val="25"/>
        </w:rPr>
        <w:t>по доходам в сумме 12133,2 тыс. руб., в том числе безвозмездные поступления 8959,6тыс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из них межбюджетные трансферты из обла</w:t>
      </w:r>
      <w:r>
        <w:rPr>
          <w:sz w:val="25"/>
          <w:szCs w:val="25"/>
        </w:rPr>
        <w:t>стного бюджета 8011,2 тыс.руб., из районного бюджета  – 948,4 тыс.руб.; по расходам в сумме 12650,7 тыс.руб., с дефицитом в размере 517,5 тыс.руб., или 16,3 % утвержденного общего годового объема доходов местного бюджета без учета утвержденного объема безв</w:t>
      </w:r>
      <w:r>
        <w:rPr>
          <w:sz w:val="25"/>
          <w:szCs w:val="25"/>
        </w:rPr>
        <w:t>озмездных поступлений. Превышение дефицита бюджета над ограничениями, установленными  ст. 92.1 БК РФ. осуществлено в пределах суммы снижения остатков средств на счете по учету средств бюджета поселения в сумме517,5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  <w:t>Установлен предельный объем му</w:t>
      </w:r>
      <w:r>
        <w:rPr>
          <w:sz w:val="25"/>
          <w:szCs w:val="25"/>
        </w:rPr>
        <w:t>ниципального долга на 2016г. в размере 3173,0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в том числе верхний предел муниципального долга по состоянию на 1 января 2017 г. в размере 0 тыс.руб., по муниципальным гарантиям 0 тыс.руб., что соответствует требованиям  ст.107 БК РФ. 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ab/>
      </w:r>
      <w:r>
        <w:rPr>
          <w:sz w:val="25"/>
          <w:szCs w:val="25"/>
        </w:rPr>
        <w:t xml:space="preserve">Источники внутреннего финансирования дефицита бюджета определены в сумме 517,5 тыс. руб. полностью за счет  изменения остатков средств бюджета.   </w:t>
      </w:r>
    </w:p>
    <w:p w:rsidR="007500D5" w:rsidRDefault="007500D5">
      <w:pPr>
        <w:pStyle w:val="Style6"/>
        <w:widowControl/>
        <w:spacing w:line="240" w:lineRule="auto"/>
        <w:ind w:firstLine="0"/>
        <w:rPr>
          <w:rStyle w:val="FontStyle29"/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proofErr w:type="gramStart"/>
      <w:r>
        <w:rPr>
          <w:sz w:val="25"/>
          <w:szCs w:val="25"/>
        </w:rPr>
        <w:t>Исполнение бюджета поселения в 2016 году по основным его показателям и изменение плановых бюджетных назначен</w:t>
      </w:r>
      <w:r>
        <w:rPr>
          <w:sz w:val="25"/>
          <w:szCs w:val="25"/>
        </w:rPr>
        <w:t>ий бюджета района в окончательной редакции по сравнению с первоначальной представлено в следующей таблице (в тыс. руб.):</w:t>
      </w:r>
      <w:proofErr w:type="gramEnd"/>
    </w:p>
    <w:p w:rsidR="007500D5" w:rsidRDefault="007500D5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</w:p>
    <w:tbl>
      <w:tblPr>
        <w:tblW w:w="19528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/>
      </w:tblPr>
      <w:tblGrid>
        <w:gridCol w:w="1738"/>
        <w:gridCol w:w="1942"/>
        <w:gridCol w:w="1819"/>
        <w:gridCol w:w="994"/>
        <w:gridCol w:w="1008"/>
        <w:gridCol w:w="992"/>
        <w:gridCol w:w="1568"/>
        <w:gridCol w:w="9467"/>
      </w:tblGrid>
      <w:tr w:rsidR="007500D5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статей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Первоначальный бюджет на 2016 г   реш.№27 от 23.12.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Окончательный  бюджет на 2016.г реш.№28 от 27.12.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Факт     2016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Откл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(гр.3-    гр.2)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Откл</w:t>
            </w:r>
            <w:proofErr w:type="spellEnd"/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(гр.4-гр.3)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(гр</w:t>
            </w:r>
            <w:proofErr w:type="gramStart"/>
            <w:r>
              <w:rPr>
                <w:sz w:val="25"/>
                <w:szCs w:val="25"/>
              </w:rPr>
              <w:t>4</w:t>
            </w:r>
            <w:proofErr w:type="gramEnd"/>
            <w:r>
              <w:rPr>
                <w:sz w:val="25"/>
                <w:szCs w:val="25"/>
              </w:rPr>
              <w:t>:гр3х100)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(гр.3:</w:t>
            </w:r>
            <w:proofErr w:type="gramEnd"/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гр.2х</w:t>
            </w:r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100)</w:t>
            </w:r>
          </w:p>
        </w:tc>
      </w:tr>
      <w:tr w:rsidR="007500D5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 w:rsidR="007500D5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 доходов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7906,5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12133,2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12191,1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+4226,7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+57,9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</w:pPr>
            <w:r>
              <w:rPr>
                <w:sz w:val="25"/>
                <w:szCs w:val="25"/>
              </w:rPr>
              <w:t>153,5</w:t>
            </w:r>
          </w:p>
        </w:tc>
      </w:tr>
      <w:tr w:rsidR="007500D5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Налоговые и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2404,8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3173,6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3231,5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+768,8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+57,9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101,8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</w:pPr>
            <w:r>
              <w:rPr>
                <w:sz w:val="25"/>
                <w:szCs w:val="25"/>
              </w:rPr>
              <w:t>132,0</w:t>
            </w:r>
          </w:p>
        </w:tc>
      </w:tr>
      <w:tr w:rsidR="007500D5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5501,7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8959,6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8959,6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+3457,9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</w:pPr>
            <w:r>
              <w:rPr>
                <w:sz w:val="25"/>
                <w:szCs w:val="25"/>
              </w:rPr>
              <w:t>115,7</w:t>
            </w:r>
          </w:p>
        </w:tc>
      </w:tr>
      <w:tr w:rsidR="007500D5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 расходов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8026,5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12650,7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11426,1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+4624,2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-1224,6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90,3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742"/>
              </w:tabs>
              <w:ind w:left="-108" w:right="8822" w:firstLine="108"/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</w:pPr>
            <w:r>
              <w:rPr>
                <w:sz w:val="25"/>
                <w:szCs w:val="25"/>
              </w:rPr>
              <w:t>157,6</w:t>
            </w:r>
          </w:p>
        </w:tc>
      </w:tr>
      <w:tr w:rsidR="007500D5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Дефицит</w:t>
            </w:r>
            <w:proofErr w:type="gramStart"/>
            <w:r>
              <w:rPr>
                <w:b/>
                <w:sz w:val="25"/>
                <w:szCs w:val="25"/>
              </w:rPr>
              <w:t xml:space="preserve"> (-), </w:t>
            </w:r>
            <w:proofErr w:type="spellStart"/>
            <w:proofErr w:type="gramEnd"/>
            <w:r>
              <w:rPr>
                <w:b/>
                <w:sz w:val="25"/>
                <w:szCs w:val="25"/>
              </w:rPr>
              <w:t>профицит</w:t>
            </w:r>
            <w:proofErr w:type="spellEnd"/>
            <w:r>
              <w:rPr>
                <w:b/>
                <w:sz w:val="25"/>
                <w:szCs w:val="25"/>
              </w:rPr>
              <w:t>(+)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-120,0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-295,3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+765,0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+397,5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+1282,5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742"/>
              </w:tabs>
              <w:ind w:left="-108" w:right="8822" w:firstLine="108"/>
            </w:pPr>
            <w:r>
              <w:rPr>
                <w:sz w:val="25"/>
                <w:szCs w:val="25"/>
              </w:rPr>
              <w:t>317,5</w:t>
            </w:r>
          </w:p>
        </w:tc>
      </w:tr>
    </w:tbl>
    <w:p w:rsidR="007500D5" w:rsidRDefault="007500D5">
      <w:pPr>
        <w:tabs>
          <w:tab w:val="left" w:pos="709"/>
          <w:tab w:val="left" w:pos="1080"/>
        </w:tabs>
        <w:ind w:firstLine="180"/>
        <w:rPr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>Увеличение плановых бюджетных назначений по сравнению с первоначальной редакцией решения о бюджете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2016 года осуществлено по доходам бюджета поселения  всего на сумму 4226,7 тыс. руб. (или на 53,5%), в том числе по группе «Налоговые и </w:t>
      </w:r>
      <w:r>
        <w:rPr>
          <w:sz w:val="25"/>
          <w:szCs w:val="25"/>
        </w:rPr>
        <w:t>неналоговые доходы»  плановые назначения увеличены на 768,8 тыс.руб. (или на 32,0%), по группе «Безвозмездные перечисления» увеличены на 3457,0 тыс.руб. (или на 15,7%).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Доходы бюджета поселения  исполнены в сумме 12191,1 тыс. руб.,  что на 57,9 тыс. руб. </w:t>
      </w:r>
      <w:r>
        <w:rPr>
          <w:sz w:val="25"/>
          <w:szCs w:val="25"/>
        </w:rPr>
        <w:t>больше, чем утверждено окончательным решением Думы поселения  о местном бюджете на 2016 год. Плановые назначения по доходам выполнены на 100,5%, в том числе: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lastRenderedPageBreak/>
        <w:t>- по налоговым и неналоговым доходам выполнение — 101,8%;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>
        <w:rPr>
          <w:sz w:val="25"/>
          <w:szCs w:val="25"/>
        </w:rPr>
        <w:t>- по безвозмездным перечислениям выполне</w:t>
      </w:r>
      <w:r>
        <w:rPr>
          <w:sz w:val="25"/>
          <w:szCs w:val="25"/>
        </w:rPr>
        <w:t>ние составило 100,0%.</w:t>
      </w:r>
    </w:p>
    <w:p w:rsidR="007500D5" w:rsidRDefault="00100CE1">
      <w:pPr>
        <w:jc w:val="both"/>
      </w:pPr>
      <w:r>
        <w:rPr>
          <w:sz w:val="25"/>
          <w:szCs w:val="25"/>
        </w:rPr>
        <w:t xml:space="preserve">Доля безвозмездных поступлений в общей сумме доходов составила 73,5%, доля собственных доходов (налоговых и неналоговых) в общей сумме доходов составила 25,5%.             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>План по расходам бюджета поселения  по сравнению с первоначал</w:t>
      </w:r>
      <w:r>
        <w:rPr>
          <w:sz w:val="25"/>
          <w:szCs w:val="25"/>
        </w:rPr>
        <w:t>ьной редакцией увеличен на 4624,2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(или на 57,6%). Расходы бюджета поселения  в 2016 году исполнены в сумме 11426,1 тыс. руб., что ниже уточненных плановых назначений на 1224,6 тыс. руб. (или на 9,7%)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r>
        <w:rPr>
          <w:sz w:val="25"/>
          <w:szCs w:val="25"/>
        </w:rPr>
        <w:t>Плановый размер дефицита увеличен на 397,5тыс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(или на 217,5%) и утвержден в сумме 517,5 тыс. руб. По итогам 2016 года бюджет поселения  исполнен с </w:t>
      </w:r>
      <w:proofErr w:type="spellStart"/>
      <w:r>
        <w:rPr>
          <w:sz w:val="25"/>
          <w:szCs w:val="25"/>
        </w:rPr>
        <w:t>профицитом</w:t>
      </w:r>
      <w:proofErr w:type="spellEnd"/>
      <w:r>
        <w:rPr>
          <w:sz w:val="25"/>
          <w:szCs w:val="25"/>
        </w:rPr>
        <w:t xml:space="preserve">  в сумме 765,0 тыс. руб. </w:t>
      </w:r>
    </w:p>
    <w:p w:rsidR="007500D5" w:rsidRDefault="00100CE1">
      <w:pPr>
        <w:tabs>
          <w:tab w:val="left" w:pos="1276"/>
        </w:tabs>
        <w:ind w:right="27"/>
        <w:jc w:val="both"/>
        <w:outlineLvl w:val="0"/>
      </w:pPr>
      <w:proofErr w:type="gramStart"/>
      <w:r>
        <w:rPr>
          <w:sz w:val="25"/>
          <w:szCs w:val="25"/>
        </w:rPr>
        <w:t>Остаток средств на едином бюджетном счете, открытом в Управлении Федерального казначейства по Иркутской области по</w:t>
      </w:r>
      <w:r>
        <w:rPr>
          <w:sz w:val="25"/>
          <w:szCs w:val="25"/>
        </w:rPr>
        <w:t>сле завершения операции по принятым денежным обязательствам за 2016г. по состоянию  на 01.01.2017г. сложился в сумме  1282415руб.00 коп.,  что подтверждено данными баланса исполнения бюджета (ф.0503120) и соответствует Отчету о состоянии лицевого счета бюд</w:t>
      </w:r>
      <w:r>
        <w:rPr>
          <w:sz w:val="25"/>
          <w:szCs w:val="25"/>
        </w:rPr>
        <w:t>жета №02343005620 (ф.0531793) Управления Федерального казначейства по Иркутской области.</w:t>
      </w:r>
      <w:proofErr w:type="gramEnd"/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 в том числе: целевые остатки дорожного фонда 318925 руб. 94 коп</w:t>
      </w:r>
      <w:proofErr w:type="gramStart"/>
      <w:r>
        <w:rPr>
          <w:sz w:val="25"/>
          <w:szCs w:val="25"/>
        </w:rPr>
        <w:t xml:space="preserve">., </w:t>
      </w:r>
      <w:proofErr w:type="gramEnd"/>
      <w:r>
        <w:rPr>
          <w:sz w:val="25"/>
          <w:szCs w:val="25"/>
        </w:rPr>
        <w:t>нецелевые средства местно</w:t>
      </w:r>
      <w:r>
        <w:rPr>
          <w:sz w:val="25"/>
          <w:szCs w:val="25"/>
        </w:rPr>
        <w:t xml:space="preserve">го бюджета в сумме 963489 руб. 06 коп. По сравнению с остатками на начало отчетного периода сумма на остатке увеличилась на 464964 руб. 30 коп. </w:t>
      </w:r>
    </w:p>
    <w:p w:rsidR="007500D5" w:rsidRDefault="007500D5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соответствии со статьями 217; 217.1 Бюджетного кодекса  РФ и Положением о бюджетном процессе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 образовании  Комитет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осуществляет исполнение бюджета поселения на основе сводной бюджетной росписи и кассового плана.  </w:t>
      </w:r>
    </w:p>
    <w:p w:rsidR="007500D5" w:rsidRDefault="00100CE1">
      <w:pPr>
        <w:jc w:val="both"/>
      </w:pPr>
      <w:r>
        <w:rPr>
          <w:sz w:val="25"/>
          <w:szCs w:val="25"/>
        </w:rPr>
        <w:t>Проверкой установлено, что составление и ведение сводной бюдже</w:t>
      </w:r>
      <w:r>
        <w:rPr>
          <w:sz w:val="25"/>
          <w:szCs w:val="25"/>
        </w:rPr>
        <w:t>тной росписи бюджета, кассового плана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отчетного года осуществлялось в соответствии с приказами Комитета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16.12.2014г. №791(</w:t>
      </w:r>
      <w:proofErr w:type="spellStart"/>
      <w:r>
        <w:rPr>
          <w:sz w:val="25"/>
          <w:szCs w:val="25"/>
        </w:rPr>
        <w:t>о.д</w:t>
      </w:r>
      <w:proofErr w:type="spellEnd"/>
      <w:r>
        <w:rPr>
          <w:sz w:val="25"/>
          <w:szCs w:val="25"/>
        </w:rPr>
        <w:t>) «О порядке составления и ведения кассового плана исполнен</w:t>
      </w:r>
      <w:r>
        <w:rPr>
          <w:sz w:val="25"/>
          <w:szCs w:val="25"/>
        </w:rPr>
        <w:t xml:space="preserve">ия бюджета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 бюджетов сельских поселений», от 23.12.2015г. №763а(</w:t>
      </w:r>
      <w:proofErr w:type="spellStart"/>
      <w:r>
        <w:rPr>
          <w:sz w:val="25"/>
          <w:szCs w:val="25"/>
        </w:rPr>
        <w:t>о.д</w:t>
      </w:r>
      <w:proofErr w:type="spellEnd"/>
      <w:r>
        <w:rPr>
          <w:sz w:val="25"/>
          <w:szCs w:val="25"/>
        </w:rPr>
        <w:t>)</w:t>
      </w:r>
      <w:r>
        <w:rPr>
          <w:i/>
          <w:sz w:val="25"/>
          <w:szCs w:val="25"/>
        </w:rPr>
        <w:t xml:space="preserve"> «</w:t>
      </w:r>
      <w:r>
        <w:rPr>
          <w:sz w:val="25"/>
          <w:szCs w:val="25"/>
        </w:rPr>
        <w:t>Об утверждении Порядка составления и ведения сводной бюджетной росписи бюджета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бюджетных росписей главных </w:t>
      </w:r>
      <w:r>
        <w:rPr>
          <w:sz w:val="25"/>
          <w:szCs w:val="25"/>
        </w:rPr>
        <w:t>распорядителей (распорядителей) средств бюджета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 район» и бюджетов сельских поселений».</w:t>
      </w:r>
    </w:p>
    <w:p w:rsidR="007500D5" w:rsidRDefault="00100CE1">
      <w:pPr>
        <w:pStyle w:val="Style6"/>
        <w:widowControl/>
        <w:spacing w:line="240" w:lineRule="auto"/>
        <w:ind w:firstLine="528"/>
      </w:pPr>
      <w:r>
        <w:rPr>
          <w:rStyle w:val="FontStyle29"/>
          <w:sz w:val="25"/>
          <w:szCs w:val="25"/>
        </w:rPr>
        <w:t xml:space="preserve">Уточненная сводная бюджетная роспись, утвержденная приказом Комитета по финансам администрации </w:t>
      </w:r>
      <w:proofErr w:type="spellStart"/>
      <w:r>
        <w:rPr>
          <w:rStyle w:val="FontStyle29"/>
          <w:sz w:val="25"/>
          <w:szCs w:val="25"/>
        </w:rPr>
        <w:t>Тулунского</w:t>
      </w:r>
      <w:proofErr w:type="spellEnd"/>
      <w:r>
        <w:rPr>
          <w:rStyle w:val="FontStyle29"/>
          <w:sz w:val="25"/>
          <w:szCs w:val="25"/>
        </w:rPr>
        <w:t xml:space="preserve"> муниципального района от</w:t>
      </w:r>
      <w:r>
        <w:rPr>
          <w:rStyle w:val="FontStyle29"/>
          <w:sz w:val="25"/>
          <w:szCs w:val="25"/>
        </w:rPr>
        <w:t xml:space="preserve"> 30.12.2016г. №264(о.д.) соответствует показателям Решения о бюджете в окончательной редакции от 27.12.2016г. № 28.</w:t>
      </w:r>
    </w:p>
    <w:p w:rsidR="007500D5" w:rsidRDefault="00100CE1">
      <w:pPr>
        <w:pStyle w:val="ab"/>
        <w:tabs>
          <w:tab w:val="left" w:pos="709"/>
        </w:tabs>
        <w:spacing w:before="0" w:after="0"/>
        <w:jc w:val="both"/>
      </w:pPr>
      <w:r>
        <w:rPr>
          <w:color w:val="000000"/>
          <w:sz w:val="25"/>
          <w:szCs w:val="25"/>
        </w:rPr>
        <w:t xml:space="preserve">В  соответствии с требованием статьи 87 Бюджетного кодекса Российской Федерации </w:t>
      </w:r>
      <w:r>
        <w:rPr>
          <w:sz w:val="25"/>
          <w:szCs w:val="25"/>
        </w:rPr>
        <w:t>ведение реестров расходных обязательств осуществляется согла</w:t>
      </w:r>
      <w:r>
        <w:rPr>
          <w:sz w:val="25"/>
          <w:szCs w:val="25"/>
        </w:rPr>
        <w:t xml:space="preserve">сно Порядку ведения реестра расходных обязательств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утвержденного Постановлением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27.10.2011г. № 15-п. </w:t>
      </w:r>
      <w:r>
        <w:rPr>
          <w:color w:val="000000"/>
          <w:sz w:val="25"/>
          <w:szCs w:val="25"/>
        </w:rPr>
        <w:t xml:space="preserve">«Об утверждении Порядка ведения реестра расходных обязательств </w:t>
      </w:r>
      <w:proofErr w:type="spellStart"/>
      <w:r>
        <w:rPr>
          <w:sz w:val="25"/>
          <w:szCs w:val="25"/>
        </w:rPr>
        <w:t>Ш</w:t>
      </w:r>
      <w:r>
        <w:rPr>
          <w:sz w:val="25"/>
          <w:szCs w:val="25"/>
        </w:rPr>
        <w:t>ерагульского</w:t>
      </w:r>
      <w:proofErr w:type="spellEnd"/>
      <w:r>
        <w:rPr>
          <w:sz w:val="25"/>
          <w:szCs w:val="25"/>
        </w:rPr>
        <w:t xml:space="preserve"> муниципального образования</w:t>
      </w:r>
      <w:r>
        <w:rPr>
          <w:color w:val="000000"/>
          <w:sz w:val="25"/>
          <w:szCs w:val="25"/>
        </w:rPr>
        <w:t>» (с изменениями от 19.07.2012г. №23-п, от 26.07.2013г. №32-п).</w:t>
      </w:r>
    </w:p>
    <w:p w:rsidR="007500D5" w:rsidRDefault="007500D5">
      <w:pPr>
        <w:pStyle w:val="ab"/>
        <w:tabs>
          <w:tab w:val="left" w:pos="709"/>
        </w:tabs>
        <w:spacing w:before="0" w:after="0"/>
        <w:jc w:val="both"/>
        <w:rPr>
          <w:color w:val="000000"/>
          <w:sz w:val="25"/>
          <w:szCs w:val="25"/>
        </w:rPr>
      </w:pPr>
    </w:p>
    <w:p w:rsidR="007500D5" w:rsidRDefault="00100CE1">
      <w:pPr>
        <w:pStyle w:val="Style2"/>
        <w:widowControl/>
        <w:numPr>
          <w:ilvl w:val="0"/>
          <w:numId w:val="3"/>
        </w:numPr>
        <w:spacing w:before="58" w:line="298" w:lineRule="exact"/>
      </w:pPr>
      <w:r>
        <w:rPr>
          <w:rStyle w:val="FontStyle28"/>
          <w:sz w:val="25"/>
          <w:szCs w:val="25"/>
        </w:rPr>
        <w:t>Исполнение доходной части бюджета поселения.</w:t>
      </w:r>
    </w:p>
    <w:p w:rsidR="007500D5" w:rsidRDefault="00100CE1">
      <w:pPr>
        <w:tabs>
          <w:tab w:val="left" w:pos="709"/>
          <w:tab w:val="left" w:pos="1134"/>
        </w:tabs>
        <w:jc w:val="both"/>
      </w:pPr>
      <w:r>
        <w:rPr>
          <w:sz w:val="25"/>
          <w:szCs w:val="25"/>
        </w:rPr>
        <w:t xml:space="preserve">Согласно отчету об исполнении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 исполнение в цел</w:t>
      </w:r>
      <w:r>
        <w:rPr>
          <w:sz w:val="25"/>
          <w:szCs w:val="25"/>
        </w:rPr>
        <w:t>ом по доходам бюджета составило 12191,1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или 100,5% к уточненному плану на год. По сравнению с 2015 годом объем доходов бюджета поселения увеличился на 1049,9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Основные показатели исполнения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</w:t>
      </w:r>
      <w:r>
        <w:rPr>
          <w:sz w:val="25"/>
          <w:szCs w:val="25"/>
        </w:rPr>
        <w:t xml:space="preserve">по доходам представлены в таблице:   </w:t>
      </w:r>
    </w:p>
    <w:p w:rsidR="007500D5" w:rsidRDefault="00100CE1">
      <w:pPr>
        <w:jc w:val="both"/>
      </w:pPr>
      <w:r>
        <w:rPr>
          <w:sz w:val="25"/>
          <w:szCs w:val="25"/>
        </w:rPr>
        <w:t>(тыс. руб.)</w:t>
      </w:r>
    </w:p>
    <w:tbl>
      <w:tblPr>
        <w:tblW w:w="9977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/>
      </w:tblPr>
      <w:tblGrid>
        <w:gridCol w:w="2189"/>
        <w:gridCol w:w="1906"/>
        <w:gridCol w:w="1906"/>
        <w:gridCol w:w="1899"/>
        <w:gridCol w:w="2077"/>
      </w:tblGrid>
      <w:tr w:rsidR="007500D5">
        <w:trPr>
          <w:trHeight w:val="26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t>Вид дохода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center"/>
            </w:pPr>
            <w:r>
              <w:t xml:space="preserve">План </w:t>
            </w:r>
            <w:r>
              <w:rPr>
                <w:lang w:val="en-US"/>
              </w:rPr>
              <w:t xml:space="preserve">2016 </w:t>
            </w:r>
            <w:r>
              <w:t>г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center"/>
            </w:pPr>
            <w:r>
              <w:t>Исполнено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center"/>
            </w:pPr>
            <w:r>
              <w:t>% выполнения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center"/>
            </w:pPr>
            <w:r>
              <w:t>Отклонение</w:t>
            </w:r>
          </w:p>
        </w:tc>
      </w:tr>
      <w:tr w:rsidR="007500D5">
        <w:trPr>
          <w:trHeight w:val="26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rPr>
                <w:b/>
              </w:rPr>
              <w:t xml:space="preserve">Собственные источники всего, </w:t>
            </w:r>
          </w:p>
          <w:p w:rsidR="007500D5" w:rsidRDefault="00100CE1">
            <w:pPr>
              <w:jc w:val="both"/>
            </w:pPr>
            <w:r>
              <w:rPr>
                <w:b/>
              </w:rPr>
              <w:t>в том числе: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7500D5">
            <w:pPr>
              <w:jc w:val="center"/>
              <w:rPr>
                <w:b/>
                <w:bCs/>
              </w:rPr>
            </w:pPr>
          </w:p>
          <w:p w:rsidR="007500D5" w:rsidRDefault="0010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3173,6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7500D5">
            <w:pPr>
              <w:jc w:val="center"/>
              <w:rPr>
                <w:b/>
                <w:bCs/>
              </w:rPr>
            </w:pPr>
          </w:p>
          <w:p w:rsidR="007500D5" w:rsidRDefault="0010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3231,5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7500D5">
            <w:pPr>
              <w:jc w:val="center"/>
              <w:rPr>
                <w:b/>
                <w:bCs/>
              </w:rPr>
            </w:pPr>
          </w:p>
          <w:p w:rsidR="007500D5" w:rsidRDefault="0010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101,8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7500D5">
            <w:pPr>
              <w:jc w:val="center"/>
              <w:rPr>
                <w:b/>
                <w:bCs/>
              </w:rPr>
            </w:pPr>
          </w:p>
          <w:p w:rsidR="007500D5" w:rsidRDefault="0010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+57,9</w:t>
            </w:r>
          </w:p>
        </w:tc>
      </w:tr>
      <w:tr w:rsidR="007500D5">
        <w:trPr>
          <w:trHeight w:val="26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t>НДФЛ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1177,0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1185,4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100,7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+8,4</w:t>
            </w:r>
          </w:p>
        </w:tc>
      </w:tr>
      <w:tr w:rsidR="007500D5">
        <w:trPr>
          <w:trHeight w:val="55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t>Доходы от уплаты акцизов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1030,0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1075,0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104,4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+45,0</w:t>
            </w:r>
          </w:p>
        </w:tc>
      </w:tr>
      <w:tr w:rsidR="007500D5">
        <w:trPr>
          <w:trHeight w:val="26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t>ЕСХН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38,7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38,8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100,3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+0,1</w:t>
            </w:r>
          </w:p>
        </w:tc>
      </w:tr>
      <w:tr w:rsidR="007500D5">
        <w:trPr>
          <w:trHeight w:val="53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71,4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71,6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100,3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+0,2</w:t>
            </w:r>
          </w:p>
        </w:tc>
      </w:tr>
      <w:tr w:rsidR="007500D5">
        <w:trPr>
          <w:trHeight w:val="26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t>Земельный налог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638,6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642,7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100,7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+4,1</w:t>
            </w:r>
          </w:p>
        </w:tc>
      </w:tr>
      <w:tr w:rsidR="007500D5">
        <w:trPr>
          <w:trHeight w:val="26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pPr>
              <w:jc w:val="both"/>
            </w:pPr>
            <w:r>
              <w:t>Госпошлина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22,4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22,4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snapToGrid w:val="0"/>
              <w:jc w:val="center"/>
            </w:pPr>
            <w:r>
              <w:t>0</w:t>
            </w:r>
          </w:p>
        </w:tc>
      </w:tr>
      <w:tr w:rsidR="007500D5">
        <w:trPr>
          <w:trHeight w:val="26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r>
              <w:t>Аренда имущества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83,0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83,0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snapToGrid w:val="0"/>
              <w:jc w:val="center"/>
            </w:pPr>
            <w:r>
              <w:t>0</w:t>
            </w:r>
          </w:p>
        </w:tc>
      </w:tr>
      <w:tr w:rsidR="007500D5">
        <w:trPr>
          <w:trHeight w:val="81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r>
              <w:t>Прочие доходы от оказания платных услуг (работ)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96,7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96,7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snapToGrid w:val="0"/>
              <w:jc w:val="center"/>
            </w:pPr>
            <w:r>
              <w:t>0</w:t>
            </w:r>
          </w:p>
        </w:tc>
      </w:tr>
      <w:tr w:rsidR="007500D5">
        <w:trPr>
          <w:trHeight w:val="55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r>
              <w:t>Прочие доходы от компенсации затрат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15,8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15,9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100,6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+0,1</w:t>
            </w:r>
          </w:p>
        </w:tc>
      </w:tr>
      <w:tr w:rsidR="007500D5">
        <w:trPr>
          <w:trHeight w:val="53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r>
              <w:rPr>
                <w:b/>
              </w:rPr>
              <w:t>Безвозмездные поступления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8959,6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8959,6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</w:pPr>
            <w:r>
              <w:t>0</w:t>
            </w:r>
          </w:p>
        </w:tc>
      </w:tr>
      <w:tr w:rsidR="007500D5">
        <w:trPr>
          <w:trHeight w:val="28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500D5" w:rsidRDefault="00100CE1"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12133,2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12191,1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100,5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7500D5" w:rsidRDefault="00100CE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+57,9</w:t>
            </w:r>
          </w:p>
        </w:tc>
      </w:tr>
    </w:tbl>
    <w:p w:rsidR="007500D5" w:rsidRDefault="007500D5">
      <w:pPr>
        <w:jc w:val="both"/>
      </w:pPr>
    </w:p>
    <w:p w:rsidR="007500D5" w:rsidRDefault="00100CE1">
      <w:pPr>
        <w:jc w:val="both"/>
      </w:pPr>
      <w:r>
        <w:rPr>
          <w:sz w:val="25"/>
          <w:szCs w:val="25"/>
        </w:rPr>
        <w:t>Собственные доходы бюджета поселения исполнены в 2016 году в сумме 3231,5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что составляет 101,8% от уточненного плана года. Доля собственных доходов в общей сумме доходов составила 25,5%. По сравнению с 2015 годом объем собственных доходов бюджета</w:t>
      </w:r>
      <w:r>
        <w:rPr>
          <w:sz w:val="25"/>
          <w:szCs w:val="25"/>
        </w:rPr>
        <w:t xml:space="preserve"> поселения увеличился на 516,9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(или на 19,0%). </w:t>
      </w:r>
    </w:p>
    <w:p w:rsidR="007500D5" w:rsidRDefault="00100CE1">
      <w:pPr>
        <w:jc w:val="both"/>
      </w:pPr>
      <w:r>
        <w:rPr>
          <w:sz w:val="25"/>
          <w:szCs w:val="25"/>
        </w:rPr>
        <w:t>Наиболее значительная сумма увеличение объема доходов по собственным источникам наблюдается по доходам от уплаты акцизов - увеличение по сравнению с 2015г. на 485,0 тыс. руб., по налогу на доходы физ</w:t>
      </w:r>
      <w:r>
        <w:rPr>
          <w:sz w:val="25"/>
          <w:szCs w:val="25"/>
        </w:rPr>
        <w:t>ических лиц (НДФЛ) — увеличение  на 184,5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7500D5" w:rsidRDefault="00100CE1">
      <w:pPr>
        <w:jc w:val="both"/>
      </w:pPr>
      <w:r>
        <w:rPr>
          <w:sz w:val="25"/>
          <w:szCs w:val="25"/>
        </w:rPr>
        <w:t xml:space="preserve">Основным видом доходных  источников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за 2016 год является НДФЛ. Удельный вес поступления налога на доходы физических лиц в общем поступлении собственных доходов  со</w:t>
      </w:r>
      <w:r>
        <w:rPr>
          <w:sz w:val="25"/>
          <w:szCs w:val="25"/>
        </w:rPr>
        <w:t xml:space="preserve">ставляет 36,7%.  Удельный вес поступления доходов от уплаты акцизов в общем поступлении собственных доходов  составляет 33,3 %.   </w:t>
      </w:r>
    </w:p>
    <w:p w:rsidR="007500D5" w:rsidRDefault="00100CE1">
      <w:pPr>
        <w:tabs>
          <w:tab w:val="left" w:pos="709"/>
          <w:tab w:val="left" w:pos="1134"/>
        </w:tabs>
        <w:jc w:val="both"/>
      </w:pPr>
      <w:r>
        <w:rPr>
          <w:sz w:val="25"/>
          <w:szCs w:val="25"/>
        </w:rPr>
        <w:tab/>
        <w:t>Следующим по величине  собственным источником формирования бюджета поселения является земельный налог. Поступление за 2016 г</w:t>
      </w:r>
      <w:r>
        <w:rPr>
          <w:sz w:val="25"/>
          <w:szCs w:val="25"/>
        </w:rPr>
        <w:t>од составило 642,7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по сравнению с 2015г. рост на 12,9 тыс.руб., что объясняется поступлением сумм недоимки.</w:t>
      </w:r>
      <w:r>
        <w:rPr>
          <w:sz w:val="25"/>
          <w:szCs w:val="25"/>
        </w:rPr>
        <w:tab/>
      </w:r>
    </w:p>
    <w:p w:rsidR="007500D5" w:rsidRDefault="00100CE1">
      <w:pPr>
        <w:pStyle w:val="20"/>
        <w:spacing w:after="0" w:line="240" w:lineRule="auto"/>
        <w:ind w:left="0" w:right="27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итогам 2016 года  по платежам в бюджет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имеет место недоимка, сумма которой  составляет в цело</w:t>
      </w:r>
      <w:r>
        <w:rPr>
          <w:sz w:val="25"/>
          <w:szCs w:val="25"/>
        </w:rPr>
        <w:t>м 547,3 тыс. руб.:</w:t>
      </w:r>
    </w:p>
    <w:p w:rsidR="007500D5" w:rsidRDefault="00100CE1">
      <w:pPr>
        <w:jc w:val="both"/>
        <w:rPr>
          <w:i/>
          <w:u w:val="single"/>
        </w:rPr>
      </w:pPr>
      <w:r>
        <w:rPr>
          <w:i/>
          <w:u w:val="single"/>
        </w:rPr>
        <w:t xml:space="preserve">тыс. руб.                                                                   </w:t>
      </w:r>
    </w:p>
    <w:tbl>
      <w:tblPr>
        <w:tblW w:w="10143" w:type="dxa"/>
        <w:tblInd w:w="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4A0"/>
      </w:tblPr>
      <w:tblGrid>
        <w:gridCol w:w="4127"/>
        <w:gridCol w:w="2126"/>
        <w:gridCol w:w="2268"/>
        <w:gridCol w:w="1622"/>
      </w:tblGrid>
      <w:tr w:rsidR="007500D5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01.01.2016 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01.01.2017 г.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откл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500D5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rPr>
                <w:bCs/>
              </w:rPr>
            </w:pPr>
            <w:r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Cs/>
              </w:rPr>
            </w:pPr>
            <w:r>
              <w:rPr>
                <w:bCs/>
              </w:rPr>
              <w:t>+2,3</w:t>
            </w:r>
          </w:p>
        </w:tc>
      </w:tr>
      <w:tr w:rsidR="007500D5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rPr>
                <w:bCs/>
              </w:rPr>
            </w:pPr>
            <w:r>
              <w:rPr>
                <w:bCs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  <w:rPr>
                <w:bCs/>
              </w:rPr>
            </w:pPr>
            <w:r>
              <w:rPr>
                <w:bCs/>
              </w:rPr>
              <w:t>+0,9</w:t>
            </w:r>
          </w:p>
        </w:tc>
      </w:tr>
      <w:tr w:rsidR="007500D5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71,2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106,3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+35,1</w:t>
            </w:r>
          </w:p>
        </w:tc>
      </w:tr>
      <w:tr w:rsidR="007500D5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r>
              <w:t xml:space="preserve">Земельный налог с </w:t>
            </w:r>
            <w:r>
              <w:t>организаций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0,3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1,5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+1,2</w:t>
            </w:r>
          </w:p>
        </w:tc>
      </w:tr>
      <w:tr w:rsidR="007500D5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160,1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434,0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+273,9</w:t>
            </w:r>
          </w:p>
        </w:tc>
      </w:tr>
      <w:tr w:rsidR="007500D5">
        <w:trPr>
          <w:trHeight w:val="261"/>
        </w:trPr>
        <w:tc>
          <w:tcPr>
            <w:tcW w:w="4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r>
              <w:t>итого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233,9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547,3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bottom"/>
          </w:tcPr>
          <w:p w:rsidR="007500D5" w:rsidRDefault="00100CE1">
            <w:pPr>
              <w:jc w:val="center"/>
            </w:pPr>
            <w:r>
              <w:t>+313,4</w:t>
            </w:r>
          </w:p>
        </w:tc>
      </w:tr>
    </w:tbl>
    <w:p w:rsidR="007500D5" w:rsidRDefault="007500D5">
      <w:pPr>
        <w:tabs>
          <w:tab w:val="left" w:pos="709"/>
        </w:tabs>
        <w:jc w:val="both"/>
      </w:pPr>
    </w:p>
    <w:p w:rsidR="007500D5" w:rsidRDefault="00100CE1">
      <w:pPr>
        <w:pStyle w:val="20"/>
        <w:spacing w:line="240" w:lineRule="auto"/>
        <w:ind w:left="0"/>
      </w:pPr>
      <w:r>
        <w:rPr>
          <w:sz w:val="25"/>
          <w:szCs w:val="25"/>
        </w:rPr>
        <w:lastRenderedPageBreak/>
        <w:t xml:space="preserve">Недоимка по платежам в бюджет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по состоянию на 01.01.2017 г. по сравнению с данными на 01.01.2016 г. увеличилась на 313,4 тыс. руб., в том числе: </w:t>
      </w:r>
    </w:p>
    <w:p w:rsidR="007500D5" w:rsidRDefault="00100CE1">
      <w:pPr>
        <w:pStyle w:val="20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>- по налогу на доходы физических лиц на 2,3 тыс. руб.;</w:t>
      </w:r>
    </w:p>
    <w:p w:rsidR="007500D5" w:rsidRDefault="00100CE1">
      <w:pPr>
        <w:pStyle w:val="20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>- по единому с</w:t>
      </w:r>
      <w:r>
        <w:rPr>
          <w:sz w:val="25"/>
          <w:szCs w:val="25"/>
        </w:rPr>
        <w:t>ельскохозяйственному налогу на 0,9 тыс. руб.;</w:t>
      </w:r>
    </w:p>
    <w:p w:rsidR="007500D5" w:rsidRDefault="00100CE1">
      <w:pPr>
        <w:pStyle w:val="20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>- по налогу на имущество физических лиц на 35,1 тыс. руб.;</w:t>
      </w:r>
    </w:p>
    <w:p w:rsidR="007500D5" w:rsidRDefault="00100CE1">
      <w:pPr>
        <w:pStyle w:val="20"/>
        <w:spacing w:line="240" w:lineRule="auto"/>
        <w:ind w:left="0"/>
        <w:rPr>
          <w:sz w:val="25"/>
          <w:szCs w:val="25"/>
        </w:rPr>
      </w:pPr>
      <w:r>
        <w:rPr>
          <w:sz w:val="25"/>
          <w:szCs w:val="25"/>
        </w:rPr>
        <w:t>- по земельному налогу с организаций на 1,2 тыс. руб.;</w:t>
      </w:r>
    </w:p>
    <w:p w:rsidR="007500D5" w:rsidRDefault="00100CE1">
      <w:pPr>
        <w:pStyle w:val="20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по земельному налогу с физических лиц на 273,9 тыс. руб.</w:t>
      </w:r>
    </w:p>
    <w:p w:rsidR="007500D5" w:rsidRDefault="00100CE1">
      <w:pPr>
        <w:tabs>
          <w:tab w:val="left" w:pos="709"/>
          <w:tab w:val="left" w:pos="1620"/>
        </w:tabs>
        <w:jc w:val="both"/>
      </w:pPr>
      <w:r>
        <w:rPr>
          <w:sz w:val="25"/>
          <w:szCs w:val="25"/>
        </w:rPr>
        <w:t>Основную долю в общем объеме доходов в отчетном году составляют безвозмездные поступления, которые составили 8959,6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или 100,0 % к уточненному плану и 73,5%  к общему поступлению доходов бюджета поселения. </w:t>
      </w:r>
    </w:p>
    <w:p w:rsidR="007500D5" w:rsidRDefault="00100CE1">
      <w:pPr>
        <w:tabs>
          <w:tab w:val="left" w:pos="450"/>
        </w:tabs>
        <w:jc w:val="both"/>
        <w:rPr>
          <w:sz w:val="25"/>
          <w:szCs w:val="25"/>
        </w:rPr>
      </w:pPr>
      <w:r>
        <w:rPr>
          <w:sz w:val="25"/>
          <w:szCs w:val="25"/>
        </w:rPr>
        <w:t>Основные показатели исполнения бюджета по</w:t>
      </w:r>
      <w:r>
        <w:rPr>
          <w:sz w:val="25"/>
          <w:szCs w:val="25"/>
        </w:rPr>
        <w:t xml:space="preserve">селения по безвозмездным поступлениям  представлены в следующей таблице:                                             </w:t>
      </w:r>
    </w:p>
    <w:p w:rsidR="007500D5" w:rsidRDefault="00100CE1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>(тыс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уб.)</w:t>
      </w:r>
    </w:p>
    <w:tbl>
      <w:tblPr>
        <w:tblW w:w="10620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A0"/>
      </w:tblPr>
      <w:tblGrid>
        <w:gridCol w:w="6842"/>
        <w:gridCol w:w="1440"/>
        <w:gridCol w:w="1261"/>
        <w:gridCol w:w="1077"/>
      </w:tblGrid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Утверждено на 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Исполнено за </w:t>
            </w: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плана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Дотации бюджетам субъектов РФ и </w:t>
            </w:r>
            <w:r>
              <w:rPr>
                <w:b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5357,2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5357,2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 xml:space="preserve">Дотации бюджетам поселений </w:t>
            </w:r>
            <w:bookmarkStart w:id="1" w:name="__DdeLink__21391_1478289665"/>
            <w:bookmarkEnd w:id="1"/>
            <w:r>
              <w:rPr>
                <w:sz w:val="22"/>
                <w:szCs w:val="22"/>
              </w:rPr>
              <w:t>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4495,5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4495,5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3180,6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3180,6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500,0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474,9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474,9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 xml:space="preserve">Субсидия на выравнивание уровня бюджетной обеспеченности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2205,7</w:t>
            </w:r>
          </w:p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2205,7</w:t>
            </w:r>
          </w:p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переданных полномочий субъектов  Российской Федерации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500D5"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трансфертов бюджетам сельских поселений из бюджета </w:t>
            </w:r>
            <w:proofErr w:type="spellStart"/>
            <w:r>
              <w:rPr>
                <w:sz w:val="25"/>
                <w:szCs w:val="25"/>
              </w:rPr>
              <w:t>Тулунского</w:t>
            </w:r>
            <w:proofErr w:type="spellEnd"/>
            <w:r>
              <w:rPr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186,4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186,4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7500D5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00D5">
        <w:trPr>
          <w:trHeight w:val="142"/>
        </w:trPr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</w:rPr>
              <w:t>8959,6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b/>
              </w:rPr>
              <w:t>8959,6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7500D5" w:rsidRDefault="00100CE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По сравнению с предыдущим годом, объем поступлений по группе «Безвозмездные поступления» увеличился на 533,0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Основная сумма роста – за счет выделения в 2016г. из областного бюджета дотации бюджетам поселений на поддержку мер по обеспечению сбаланс</w:t>
      </w:r>
      <w:r>
        <w:rPr>
          <w:sz w:val="25"/>
          <w:szCs w:val="25"/>
        </w:rPr>
        <w:t xml:space="preserve">ированности бюджетов, не имевшей место в 2015г.  </w:t>
      </w:r>
    </w:p>
    <w:p w:rsidR="007500D5" w:rsidRDefault="00100CE1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Достоверность поступления доходов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отраженных в отчете об исполнении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2016г.  ф. № 0503117, подтверждена отчетом Управления Федерального казначейства по Ирк</w:t>
      </w:r>
      <w:r>
        <w:rPr>
          <w:sz w:val="25"/>
          <w:szCs w:val="25"/>
        </w:rPr>
        <w:t xml:space="preserve">утской области по поступлениям и выбытиям ф. № 0503151 по состоянию на 1.01.2017г.   </w:t>
      </w:r>
      <w:r>
        <w:rPr>
          <w:sz w:val="25"/>
          <w:szCs w:val="25"/>
        </w:rPr>
        <w:tab/>
      </w:r>
    </w:p>
    <w:p w:rsidR="007500D5" w:rsidRDefault="007500D5">
      <w:pPr>
        <w:jc w:val="both"/>
        <w:rPr>
          <w:sz w:val="25"/>
          <w:szCs w:val="25"/>
        </w:rPr>
      </w:pPr>
    </w:p>
    <w:p w:rsidR="007500D5" w:rsidRDefault="00100CE1">
      <w:pPr>
        <w:pStyle w:val="Style2"/>
        <w:widowControl/>
        <w:numPr>
          <w:ilvl w:val="0"/>
          <w:numId w:val="3"/>
        </w:numPr>
        <w:spacing w:before="139" w:line="240" w:lineRule="auto"/>
      </w:pPr>
      <w:r>
        <w:rPr>
          <w:rStyle w:val="FontStyle28"/>
          <w:sz w:val="25"/>
          <w:szCs w:val="25"/>
        </w:rPr>
        <w:lastRenderedPageBreak/>
        <w:t>Исполнение расходной части бюджета поселения.</w:t>
      </w:r>
    </w:p>
    <w:p w:rsidR="007500D5" w:rsidRDefault="007500D5">
      <w:pPr>
        <w:pStyle w:val="ac"/>
        <w:ind w:left="0" w:firstLine="284"/>
        <w:jc w:val="both"/>
        <w:rPr>
          <w:sz w:val="25"/>
          <w:szCs w:val="25"/>
        </w:rPr>
      </w:pPr>
    </w:p>
    <w:p w:rsidR="007500D5" w:rsidRDefault="00100CE1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отчету об исполнении бюджета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 расходы исполнены в сумме 11426,1ты</w:t>
      </w:r>
      <w:r>
        <w:rPr>
          <w:sz w:val="25"/>
          <w:szCs w:val="25"/>
        </w:rPr>
        <w:t>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или 90,3% от уточненного плана на год. По сравнению с 2015 годом объем расходов бюджета поселения увеличился на 507,0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7500D5" w:rsidRDefault="00100CE1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Достоверность произведенных расходов 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отраженных в отчете об исполнении </w:t>
      </w:r>
      <w:r>
        <w:rPr>
          <w:sz w:val="25"/>
          <w:szCs w:val="25"/>
        </w:rPr>
        <w:t xml:space="preserve">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2016г. ф. № 0503117, подтверждена отчетом Управления Федерального казначейства по Иркутской области по поступлениям и выбытиям ф. № 0503151 по состоянию на 1.01.2017г.</w:t>
      </w:r>
    </w:p>
    <w:p w:rsidR="007500D5" w:rsidRDefault="00100CE1">
      <w:pPr>
        <w:pStyle w:val="21"/>
        <w:ind w:left="0" w:firstLine="344"/>
        <w:jc w:val="both"/>
      </w:pPr>
      <w:r>
        <w:rPr>
          <w:sz w:val="25"/>
          <w:szCs w:val="25"/>
        </w:rPr>
        <w:t>Экономия бюджетных ассигнований бюдж</w:t>
      </w:r>
      <w:r>
        <w:rPr>
          <w:sz w:val="25"/>
          <w:szCs w:val="25"/>
        </w:rPr>
        <w:t xml:space="preserve">ета поселения  в 2016 году сложилось в  сумме 1224,6 тыс. рублей, в том числе: </w:t>
      </w:r>
    </w:p>
    <w:p w:rsidR="007500D5" w:rsidRDefault="00100CE1">
      <w:pPr>
        <w:widowControl/>
        <w:tabs>
          <w:tab w:val="left" w:pos="60"/>
          <w:tab w:val="left" w:pos="675"/>
        </w:tabs>
        <w:suppressAutoHyphens/>
        <w:ind w:left="680" w:hanging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 не   использованы   бюджетные  ассигнования  резервного  фонда    </w:t>
      </w:r>
      <w:proofErr w:type="spellStart"/>
      <w:r>
        <w:rPr>
          <w:sz w:val="25"/>
          <w:szCs w:val="25"/>
        </w:rPr>
        <w:t>Шерагульского</w:t>
      </w:r>
      <w:proofErr w:type="spellEnd"/>
    </w:p>
    <w:p w:rsidR="007500D5" w:rsidRDefault="00100CE1">
      <w:pPr>
        <w:widowControl/>
        <w:tabs>
          <w:tab w:val="left" w:pos="60"/>
          <w:tab w:val="left" w:pos="675"/>
        </w:tabs>
        <w:suppressAutoHyphens/>
        <w:ind w:left="680" w:hanging="680"/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 в сумме 2,0 тыс. руб. в связи с отсутствием на территории поселения</w:t>
      </w:r>
    </w:p>
    <w:p w:rsidR="007500D5" w:rsidRDefault="00100CE1">
      <w:pPr>
        <w:widowControl/>
        <w:tabs>
          <w:tab w:val="left" w:pos="60"/>
          <w:tab w:val="left" w:pos="675"/>
        </w:tabs>
        <w:suppressAutoHyphens/>
        <w:ind w:left="680" w:hanging="680"/>
        <w:jc w:val="both"/>
        <w:rPr>
          <w:sz w:val="25"/>
          <w:szCs w:val="25"/>
        </w:rPr>
      </w:pPr>
      <w:r>
        <w:rPr>
          <w:sz w:val="25"/>
          <w:szCs w:val="25"/>
        </w:rPr>
        <w:t>в 201</w:t>
      </w:r>
      <w:r>
        <w:rPr>
          <w:sz w:val="25"/>
          <w:szCs w:val="25"/>
        </w:rPr>
        <w:t>6 году чрезвычайных ситуаций</w:t>
      </w:r>
      <w:proofErr w:type="gramStart"/>
      <w:r>
        <w:rPr>
          <w:sz w:val="25"/>
          <w:szCs w:val="25"/>
        </w:rPr>
        <w:t>.;</w:t>
      </w:r>
      <w:proofErr w:type="gramEnd"/>
    </w:p>
    <w:p w:rsidR="007500D5" w:rsidRDefault="00100CE1">
      <w:pPr>
        <w:pStyle w:val="3"/>
        <w:tabs>
          <w:tab w:val="left" w:pos="284"/>
        </w:tabs>
        <w:ind w:left="0" w:firstLine="284"/>
        <w:jc w:val="both"/>
        <w:rPr>
          <w:sz w:val="25"/>
          <w:szCs w:val="25"/>
        </w:rPr>
      </w:pPr>
      <w:r>
        <w:rPr>
          <w:sz w:val="25"/>
          <w:szCs w:val="25"/>
        </w:rPr>
        <w:tab/>
        <w:t>- не использованы бюджетные ассигнования по муниципальной программе "Обеспечение первичных мер пожарной безопасности в границах населенных пунктов поселения" в сумме 0,3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финансирование  осуществлялось по факту пред</w:t>
      </w:r>
      <w:r>
        <w:rPr>
          <w:sz w:val="25"/>
          <w:szCs w:val="25"/>
        </w:rPr>
        <w:t>оставления поставщиками документов на оплату;</w:t>
      </w:r>
    </w:p>
    <w:p w:rsidR="007500D5" w:rsidRDefault="00100CE1">
      <w:pPr>
        <w:pStyle w:val="ac"/>
        <w:tabs>
          <w:tab w:val="left" w:pos="284"/>
        </w:tabs>
        <w:ind w:left="0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- не использованы бюджетные ассигнования по муниципальной программе "Дорожная деятельность в отношении автомобильных дорог местного значения в границах населённых пунктов поселений"  в сумме 273,9 тыс. руб. </w:t>
      </w:r>
      <w:r>
        <w:rPr>
          <w:sz w:val="25"/>
          <w:szCs w:val="25"/>
        </w:rPr>
        <w:t xml:space="preserve">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5"/>
          <w:szCs w:val="25"/>
        </w:rPr>
        <w:t>инжекторных</w:t>
      </w:r>
      <w:proofErr w:type="spellEnd"/>
      <w:r>
        <w:rPr>
          <w:sz w:val="25"/>
          <w:szCs w:val="25"/>
        </w:rPr>
        <w:t>) двигателей, с сезонностью проведения ремонтных работ;</w:t>
      </w:r>
      <w:proofErr w:type="gramEnd"/>
    </w:p>
    <w:p w:rsidR="007500D5" w:rsidRDefault="00100CE1">
      <w:pPr>
        <w:pStyle w:val="ac"/>
        <w:tabs>
          <w:tab w:val="left" w:pos="284"/>
        </w:tabs>
        <w:ind w:left="0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- не использованы б</w:t>
      </w:r>
      <w:r>
        <w:rPr>
          <w:sz w:val="25"/>
          <w:szCs w:val="25"/>
        </w:rPr>
        <w:t>юджетные ассигнования по муниципальной программе "Обеспечение градостроительной и землеустроительной деятельности на территории сельского поселения" в сумме 6,7 тыс. руб., финансирование  осуществлялось по факту предоставления поставщиками документов на оп</w:t>
      </w:r>
      <w:r>
        <w:rPr>
          <w:sz w:val="25"/>
          <w:szCs w:val="25"/>
        </w:rPr>
        <w:t>лату;</w:t>
      </w:r>
    </w:p>
    <w:p w:rsidR="007500D5" w:rsidRDefault="00100CE1">
      <w:pPr>
        <w:pStyle w:val="ac"/>
        <w:tabs>
          <w:tab w:val="left" w:pos="284"/>
        </w:tabs>
        <w:ind w:left="0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- не использованы бюджетные ассигнования по муниципальной программе «Обеспечение населения питьевой водой</w:t>
      </w:r>
      <w:proofErr w:type="gramStart"/>
      <w:r>
        <w:rPr>
          <w:sz w:val="25"/>
          <w:szCs w:val="25"/>
        </w:rPr>
        <w:t>»в</w:t>
      </w:r>
      <w:proofErr w:type="gramEnd"/>
      <w:r>
        <w:rPr>
          <w:sz w:val="25"/>
          <w:szCs w:val="25"/>
        </w:rPr>
        <w:t xml:space="preserve"> сумме 0,6 тыс. </w:t>
      </w:r>
      <w:proofErr w:type="spellStart"/>
      <w:r>
        <w:rPr>
          <w:sz w:val="25"/>
          <w:szCs w:val="25"/>
        </w:rPr>
        <w:t>руб</w:t>
      </w:r>
      <w:proofErr w:type="spellEnd"/>
      <w:r>
        <w:rPr>
          <w:sz w:val="25"/>
          <w:szCs w:val="25"/>
        </w:rPr>
        <w:t>, финансирование  осуществлялось по факту предоставления поставщиками документов на оплату;</w:t>
      </w:r>
    </w:p>
    <w:p w:rsidR="007500D5" w:rsidRDefault="00100CE1">
      <w:pPr>
        <w:pStyle w:val="ac"/>
        <w:ind w:left="0" w:firstLine="284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не использованы бюджетные </w:t>
      </w:r>
      <w:r>
        <w:rPr>
          <w:sz w:val="25"/>
          <w:szCs w:val="25"/>
        </w:rPr>
        <w:t xml:space="preserve">ассигнования по организации благоустройства территории поселения в сумме 891,1 тыс. руб.  в связи неравномерным поступлением доходов и ввиду сезонности проведения работ, из них не использованы бюджетные ассигнования по муниципальной программе «Организация </w:t>
      </w:r>
      <w:r>
        <w:rPr>
          <w:sz w:val="25"/>
          <w:szCs w:val="25"/>
        </w:rPr>
        <w:t>благоустройства территории поселения» в сумме 0,2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финансирование  осуществлялось по факту предоставления поставщиками документов на оплату;</w:t>
      </w:r>
    </w:p>
    <w:p w:rsidR="007500D5" w:rsidRDefault="00100CE1">
      <w:pPr>
        <w:pStyle w:val="ac"/>
        <w:tabs>
          <w:tab w:val="left" w:pos="720"/>
        </w:tabs>
        <w:ind w:left="0" w:firstLine="284"/>
        <w:jc w:val="both"/>
      </w:pPr>
      <w:r>
        <w:rPr>
          <w:sz w:val="25"/>
          <w:szCs w:val="25"/>
        </w:rPr>
        <w:t xml:space="preserve">- не использованы бюджетные ассигнования по мероприятиям в сфере культуры  в сумме </w:t>
      </w:r>
      <w:r>
        <w:rPr>
          <w:sz w:val="25"/>
          <w:szCs w:val="25"/>
          <w:highlight w:val="white"/>
        </w:rPr>
        <w:t>50,0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</w:t>
      </w:r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>уб. в связи с</w:t>
      </w:r>
      <w:r>
        <w:rPr>
          <w:sz w:val="25"/>
          <w:szCs w:val="25"/>
        </w:rPr>
        <w:t xml:space="preserve"> проведением закупочных процедур.</w:t>
      </w:r>
    </w:p>
    <w:p w:rsidR="007500D5" w:rsidRDefault="007500D5">
      <w:pPr>
        <w:pStyle w:val="ac"/>
        <w:tabs>
          <w:tab w:val="left" w:pos="720"/>
        </w:tabs>
        <w:ind w:left="0" w:firstLine="284"/>
        <w:jc w:val="both"/>
      </w:pPr>
    </w:p>
    <w:p w:rsidR="007500D5" w:rsidRDefault="00100CE1">
      <w:pPr>
        <w:ind w:left="284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Основные показатели расходов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в разрезе </w:t>
      </w:r>
      <w:proofErr w:type="gramStart"/>
      <w:r>
        <w:rPr>
          <w:sz w:val="25"/>
          <w:szCs w:val="25"/>
        </w:rPr>
        <w:t>разделов функциональной классификации расходов бюджетов Российской Федерации</w:t>
      </w:r>
      <w:proofErr w:type="gramEnd"/>
      <w:r>
        <w:rPr>
          <w:sz w:val="25"/>
          <w:szCs w:val="25"/>
        </w:rPr>
        <w:t xml:space="preserve"> представлены в таблице:  </w:t>
      </w:r>
    </w:p>
    <w:p w:rsidR="007500D5" w:rsidRDefault="00100CE1">
      <w:r>
        <w:rPr>
          <w:sz w:val="25"/>
          <w:szCs w:val="25"/>
        </w:rPr>
        <w:t>( тыс. руб.)</w:t>
      </w:r>
    </w:p>
    <w:p w:rsidR="007500D5" w:rsidRDefault="007500D5">
      <w:pPr>
        <w:rPr>
          <w:sz w:val="25"/>
          <w:szCs w:val="25"/>
        </w:rPr>
      </w:pPr>
    </w:p>
    <w:tbl>
      <w:tblPr>
        <w:tblW w:w="10428" w:type="dxa"/>
        <w:tblInd w:w="-8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8" w:type="dxa"/>
        </w:tblCellMar>
        <w:tblLook w:val="04A0"/>
      </w:tblPr>
      <w:tblGrid>
        <w:gridCol w:w="3972"/>
        <w:gridCol w:w="1080"/>
        <w:gridCol w:w="986"/>
        <w:gridCol w:w="1038"/>
        <w:gridCol w:w="1082"/>
        <w:gridCol w:w="898"/>
        <w:gridCol w:w="1118"/>
        <w:gridCol w:w="254"/>
      </w:tblGrid>
      <w:tr w:rsidR="007500D5">
        <w:trPr>
          <w:cantSplit/>
          <w:trHeight w:val="374"/>
        </w:trPr>
        <w:tc>
          <w:tcPr>
            <w:tcW w:w="41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Наименование пок</w:t>
            </w:r>
            <w:r>
              <w:t>азателя</w:t>
            </w:r>
          </w:p>
        </w:tc>
        <w:tc>
          <w:tcPr>
            <w:tcW w:w="21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План 2016г.</w:t>
            </w:r>
          </w:p>
        </w:tc>
        <w:tc>
          <w:tcPr>
            <w:tcW w:w="22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Исполнение 2016 г.</w:t>
            </w:r>
          </w:p>
        </w:tc>
        <w:tc>
          <w:tcPr>
            <w:tcW w:w="191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отклонение</w:t>
            </w:r>
          </w:p>
        </w:tc>
      </w:tr>
      <w:tr w:rsidR="007500D5">
        <w:trPr>
          <w:cantSplit/>
          <w:trHeight w:val="989"/>
        </w:trPr>
        <w:tc>
          <w:tcPr>
            <w:tcW w:w="41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7500D5">
            <w:pPr>
              <w:snapToGrid w:val="0"/>
              <w:jc w:val="both"/>
            </w:pP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сумма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доля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сумма</w:t>
            </w: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доля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сумма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7500D5" w:rsidRDefault="00100CE1">
            <w:pPr>
              <w:jc w:val="both"/>
            </w:pPr>
            <w:r>
              <w:t>% исполнения</w:t>
            </w:r>
          </w:p>
        </w:tc>
      </w:tr>
      <w:tr w:rsidR="007500D5">
        <w:trPr>
          <w:trHeight w:val="390"/>
        </w:trPr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r>
              <w:t>1.ОБЩЕГОСУДАРСТВЕННЫЕ ВОПРОСЫ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3650,9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28,9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3648,9</w:t>
            </w: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31,9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2,0</w:t>
            </w:r>
          </w:p>
        </w:tc>
        <w:tc>
          <w:tcPr>
            <w:tcW w:w="10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99,9</w:t>
            </w:r>
          </w:p>
        </w:tc>
      </w:tr>
      <w:tr w:rsidR="007500D5">
        <w:trPr>
          <w:trHeight w:val="365"/>
        </w:trPr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r>
              <w:t>2.НАЦИОНАЛЬНАЯ ОБОРОНА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234,7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1,9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234,7</w:t>
            </w: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2,1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0,0</w:t>
            </w:r>
          </w:p>
        </w:tc>
        <w:tc>
          <w:tcPr>
            <w:tcW w:w="10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100,0</w:t>
            </w:r>
          </w:p>
        </w:tc>
      </w:tr>
      <w:tr w:rsidR="007500D5">
        <w:trPr>
          <w:trHeight w:val="390"/>
        </w:trPr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r>
              <w:t xml:space="preserve">3.НАЦИОНАЛЬНАЯ БЕЗОПАСНОСТЬ И </w:t>
            </w:r>
            <w:r>
              <w:t>ПРАВООХРАНИТЕЛЬНАЯ ДЕЯТЕЛЬНОСТЬ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67,6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0,5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67,3</w:t>
            </w: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0,6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0,3</w:t>
            </w:r>
          </w:p>
        </w:tc>
        <w:tc>
          <w:tcPr>
            <w:tcW w:w="10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99,6</w:t>
            </w:r>
          </w:p>
        </w:tc>
      </w:tr>
      <w:tr w:rsidR="007500D5">
        <w:trPr>
          <w:trHeight w:val="390"/>
        </w:trPr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r>
              <w:t>4.НАЦИОНАЛЬНАЯ ЭКОНОМИКА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1500,4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11,9</w:t>
            </w:r>
          </w:p>
        </w:tc>
        <w:tc>
          <w:tcPr>
            <w:tcW w:w="10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1219,8</w:t>
            </w:r>
          </w:p>
        </w:tc>
        <w:tc>
          <w:tcPr>
            <w:tcW w:w="1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10,7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280,6</w:t>
            </w:r>
          </w:p>
        </w:tc>
        <w:tc>
          <w:tcPr>
            <w:tcW w:w="10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81,3</w:t>
            </w:r>
          </w:p>
        </w:tc>
      </w:tr>
      <w:tr w:rsidR="007500D5">
        <w:trPr>
          <w:trHeight w:val="390"/>
        </w:trPr>
        <w:tc>
          <w:tcPr>
            <w:tcW w:w="4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r>
              <w:t>5.ЖИЛИЩНО-КОММУНАЛЬНОЕ ХОЗЯЙСТВО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1214,9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9,6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323,2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2,8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891,7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500D5" w:rsidRDefault="00100CE1">
            <w:pPr>
              <w:jc w:val="center"/>
            </w:pPr>
            <w:r>
              <w:t>26,6</w:t>
            </w:r>
          </w:p>
        </w:tc>
      </w:tr>
      <w:tr w:rsidR="007500D5">
        <w:trPr>
          <w:trHeight w:val="390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r>
              <w:t>6.КУЛЬТУРА, КИНЕМАТОГРАФИЯ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3626,2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28,7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3576,3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31,3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49,9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98,6</w:t>
            </w:r>
          </w:p>
        </w:tc>
        <w:tc>
          <w:tcPr>
            <w:tcW w:w="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7500D5"/>
        </w:tc>
      </w:tr>
      <w:tr w:rsidR="007500D5">
        <w:trPr>
          <w:trHeight w:val="390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r>
              <w:t>7.ФИЗИЧЕСКАЯ КУЛЬТУРА И СПОРТ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129,2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1,0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129,2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1,1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100,0</w:t>
            </w:r>
          </w:p>
        </w:tc>
        <w:tc>
          <w:tcPr>
            <w:tcW w:w="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7500D5"/>
        </w:tc>
      </w:tr>
      <w:tr w:rsidR="007500D5">
        <w:trPr>
          <w:trHeight w:val="390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r>
              <w:t xml:space="preserve">8.МЕЖБЮДЖЕТНЫЕ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2226,7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17,6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2226,7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19,5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</w:pPr>
            <w:r>
              <w:t>100,0</w:t>
            </w:r>
          </w:p>
        </w:tc>
        <w:tc>
          <w:tcPr>
            <w:tcW w:w="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7500D5"/>
        </w:tc>
      </w:tr>
      <w:tr w:rsidR="007500D5">
        <w:trPr>
          <w:trHeight w:val="359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500D5" w:rsidRDefault="00100CE1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  <w:rPr>
                <w:b/>
              </w:rPr>
            </w:pPr>
            <w:r>
              <w:rPr>
                <w:b/>
              </w:rPr>
              <w:t>12650,6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  <w:rPr>
                <w:b/>
              </w:rPr>
            </w:pPr>
            <w:r>
              <w:rPr>
                <w:b/>
              </w:rPr>
              <w:t>11426,1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  <w:rPr>
                <w:b/>
              </w:rPr>
            </w:pPr>
            <w:r>
              <w:rPr>
                <w:b/>
              </w:rPr>
              <w:t>1224,5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100CE1">
            <w:pPr>
              <w:jc w:val="center"/>
              <w:rPr>
                <w:b/>
              </w:rPr>
            </w:pPr>
            <w:r>
              <w:rPr>
                <w:b/>
              </w:rPr>
              <w:t>90,3</w:t>
            </w:r>
          </w:p>
        </w:tc>
        <w:tc>
          <w:tcPr>
            <w:tcW w:w="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500D5" w:rsidRDefault="007500D5"/>
        </w:tc>
      </w:tr>
    </w:tbl>
    <w:p w:rsidR="007500D5" w:rsidRDefault="007500D5">
      <w:pPr>
        <w:jc w:val="both"/>
        <w:rPr>
          <w:sz w:val="25"/>
          <w:szCs w:val="25"/>
        </w:rPr>
      </w:pPr>
    </w:p>
    <w:p w:rsidR="007500D5" w:rsidRDefault="00100CE1">
      <w:pPr>
        <w:jc w:val="both"/>
      </w:pPr>
      <w:r>
        <w:rPr>
          <w:sz w:val="25"/>
          <w:szCs w:val="25"/>
        </w:rPr>
        <w:tab/>
        <w:t xml:space="preserve">Анализ </w:t>
      </w:r>
      <w:r>
        <w:rPr>
          <w:sz w:val="25"/>
          <w:szCs w:val="25"/>
        </w:rPr>
        <w:t>расходов по разделам функциональной классификации расходов показал следующее:</w:t>
      </w:r>
    </w:p>
    <w:p w:rsidR="007500D5" w:rsidRDefault="00100CE1">
      <w:pPr>
        <w:ind w:firstLine="720"/>
        <w:jc w:val="both"/>
      </w:pPr>
      <w:r>
        <w:rPr>
          <w:b/>
          <w:sz w:val="25"/>
          <w:szCs w:val="25"/>
        </w:rPr>
        <w:t>Расходы по разделу 01 «Общегосударственные вопросы»</w:t>
      </w:r>
      <w:r>
        <w:rPr>
          <w:sz w:val="25"/>
          <w:szCs w:val="25"/>
        </w:rPr>
        <w:t xml:space="preserve"> исполнены в сумме 3648,9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или 99,9% к плану.</w:t>
      </w:r>
    </w:p>
    <w:p w:rsidR="007500D5" w:rsidRDefault="00100CE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Расходы по подразделу 0102 «Функционирование высшего должностного лица субъекта РФ и муниципального</w:t>
      </w:r>
      <w:r>
        <w:rPr>
          <w:sz w:val="25"/>
          <w:szCs w:val="25"/>
        </w:rPr>
        <w:t xml:space="preserve"> образования» утверждены в сумме 991,2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Кассовые расходы исполнены в размере 100,0%  к уточненному плану.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</w:t>
      </w:r>
      <w:r>
        <w:rPr>
          <w:sz w:val="25"/>
          <w:szCs w:val="25"/>
        </w:rPr>
        <w:t>инистраций» утверждены расходы на содержание  администрации поселения в 2016 году в сумме  2647,5тыс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Кассовые расходы исполнены в размере 100,0 % к уточненному плану. </w:t>
      </w:r>
    </w:p>
    <w:p w:rsidR="007500D5" w:rsidRDefault="00100CE1">
      <w:pPr>
        <w:jc w:val="both"/>
      </w:pPr>
      <w:r>
        <w:rPr>
          <w:sz w:val="25"/>
          <w:szCs w:val="25"/>
        </w:rPr>
        <w:t>По подразделу 0111 «Резервные фонды» средства резервного фонда в сумме 2,0тыс. рубл</w:t>
      </w:r>
      <w:r>
        <w:rPr>
          <w:sz w:val="25"/>
          <w:szCs w:val="25"/>
        </w:rPr>
        <w:t xml:space="preserve">ей не использованы в связи с отсутствием на территории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в 2016 году чрезвычайных ситуаций.</w:t>
      </w:r>
    </w:p>
    <w:p w:rsidR="007500D5" w:rsidRDefault="00100CE1">
      <w:pPr>
        <w:jc w:val="both"/>
      </w:pPr>
      <w:r>
        <w:rPr>
          <w:sz w:val="25"/>
          <w:szCs w:val="25"/>
        </w:rPr>
        <w:t xml:space="preserve">По подразделу 0113  «Другие общегосударственные вопросы» отражены расходы  в сумме 10,2 тыс. руб. или 100,0% к плану.  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В раз</w:t>
      </w:r>
      <w:r>
        <w:rPr>
          <w:sz w:val="25"/>
          <w:szCs w:val="25"/>
        </w:rPr>
        <w:t>резе КОСГУ расходы распределились следующим образом:</w:t>
      </w:r>
    </w:p>
    <w:p w:rsidR="007500D5" w:rsidRDefault="00100CE1">
      <w:pPr>
        <w:jc w:val="both"/>
      </w:pPr>
      <w:r>
        <w:rPr>
          <w:sz w:val="25"/>
          <w:szCs w:val="25"/>
        </w:rPr>
        <w:t xml:space="preserve">- на оплату труда с начислениями на неё направлено в сумме 3177,6 тыс. руб. или 87,1% от суммы расходов по разделу 01; 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- на увеличение стоимости материальных запасов в сумме 175,3тыс. руб. или 4,8 % . о</w:t>
      </w:r>
      <w:r>
        <w:rPr>
          <w:sz w:val="25"/>
          <w:szCs w:val="25"/>
        </w:rPr>
        <w:t>т общей суммы расходов по разделу 01, в том числе на приобретение ГСМ - 85,0тыс. руб.;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оплату коммунальных услуг в сумме 197,7 тыс. руб. или 5,4 % от общей суммы расходов по разделу 01;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приобретение основных сре</w:t>
      </w:r>
      <w:proofErr w:type="gramStart"/>
      <w:r>
        <w:rPr>
          <w:sz w:val="25"/>
          <w:szCs w:val="25"/>
        </w:rPr>
        <w:t>дств в с</w:t>
      </w:r>
      <w:proofErr w:type="gramEnd"/>
      <w:r>
        <w:rPr>
          <w:sz w:val="25"/>
          <w:szCs w:val="25"/>
        </w:rPr>
        <w:t xml:space="preserve">умме </w:t>
      </w:r>
      <w:r>
        <w:rPr>
          <w:sz w:val="25"/>
          <w:szCs w:val="25"/>
        </w:rPr>
        <w:t xml:space="preserve">52,1 </w:t>
      </w:r>
      <w:r>
        <w:rPr>
          <w:sz w:val="25"/>
          <w:szCs w:val="25"/>
        </w:rPr>
        <w:t>тыс. руб. или 1,4</w:t>
      </w:r>
      <w:r>
        <w:rPr>
          <w:sz w:val="25"/>
          <w:szCs w:val="25"/>
        </w:rPr>
        <w:t xml:space="preserve"> % от суммы расходов </w:t>
      </w:r>
      <w:r>
        <w:rPr>
          <w:sz w:val="25"/>
          <w:szCs w:val="25"/>
        </w:rPr>
        <w:lastRenderedPageBreak/>
        <w:t>по разделу 01;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работы, услуги по содержанию имущества в сумме </w:t>
      </w:r>
      <w:r>
        <w:rPr>
          <w:sz w:val="25"/>
          <w:szCs w:val="25"/>
        </w:rPr>
        <w:t>14,0</w:t>
      </w:r>
      <w:r>
        <w:rPr>
          <w:sz w:val="25"/>
          <w:szCs w:val="25"/>
        </w:rPr>
        <w:t xml:space="preserve">тыс. руб. или 0,4 % от суммы  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расходов по разделу 01;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прочие работы, услуги в сумме </w:t>
      </w:r>
      <w:r>
        <w:rPr>
          <w:sz w:val="25"/>
          <w:szCs w:val="25"/>
        </w:rPr>
        <w:t>13,4</w:t>
      </w:r>
      <w:r>
        <w:rPr>
          <w:sz w:val="25"/>
          <w:szCs w:val="25"/>
        </w:rPr>
        <w:t>тыс. руб. или 0,4 % от суммы расходов по разделу 01;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прочие расходы в сумме </w:t>
      </w:r>
      <w:r>
        <w:rPr>
          <w:sz w:val="25"/>
          <w:szCs w:val="25"/>
        </w:rPr>
        <w:t>9,5</w:t>
      </w:r>
      <w:r>
        <w:rPr>
          <w:sz w:val="25"/>
          <w:szCs w:val="25"/>
        </w:rPr>
        <w:t>тыс. руб. или 0,3 % от  суммы расходов по разделу 01;</w:t>
      </w:r>
    </w:p>
    <w:p w:rsidR="007500D5" w:rsidRDefault="00100CE1">
      <w:pPr>
        <w:jc w:val="both"/>
      </w:pPr>
      <w:r>
        <w:rPr>
          <w:sz w:val="25"/>
          <w:szCs w:val="25"/>
        </w:rPr>
        <w:t xml:space="preserve">- на оплату услуг связи в сумме </w:t>
      </w:r>
      <w:r>
        <w:rPr>
          <w:sz w:val="25"/>
          <w:szCs w:val="25"/>
        </w:rPr>
        <w:t>8,6</w:t>
      </w:r>
      <w:r>
        <w:rPr>
          <w:sz w:val="25"/>
          <w:szCs w:val="25"/>
        </w:rPr>
        <w:t xml:space="preserve"> тыс. руб. или 0,2 % от суммы расходов по разделу 01.</w:t>
      </w:r>
    </w:p>
    <w:p w:rsidR="007500D5" w:rsidRDefault="00100CE1">
      <w:pPr>
        <w:ind w:firstLine="720"/>
        <w:jc w:val="both"/>
      </w:pPr>
      <w:r>
        <w:rPr>
          <w:b/>
          <w:sz w:val="25"/>
          <w:szCs w:val="25"/>
        </w:rPr>
        <w:t>По разделу 02 «Национальная оборона»</w:t>
      </w:r>
      <w:r>
        <w:rPr>
          <w:sz w:val="25"/>
          <w:szCs w:val="25"/>
        </w:rPr>
        <w:t xml:space="preserve"> отражены расходы на осуществление первичного </w:t>
      </w:r>
      <w:r>
        <w:rPr>
          <w:sz w:val="25"/>
          <w:szCs w:val="25"/>
        </w:rPr>
        <w:t xml:space="preserve">воинского учета на территориях, где отсутствуют военные комиссариаты в сумме 234,7 тыс. руб. или 100 % к плану, в том числе на оплату труда с начислениями на нее 210,0 тыс. рублей или 89,5 % от суммы расходов по разделу 02. </w:t>
      </w:r>
    </w:p>
    <w:p w:rsidR="007500D5" w:rsidRDefault="00100CE1">
      <w:pPr>
        <w:ind w:firstLine="720"/>
        <w:jc w:val="both"/>
      </w:pPr>
      <w:r>
        <w:rPr>
          <w:b/>
          <w:sz w:val="25"/>
          <w:szCs w:val="25"/>
        </w:rPr>
        <w:t>По разделу 03 «Национальная без</w:t>
      </w:r>
      <w:r>
        <w:rPr>
          <w:b/>
          <w:sz w:val="25"/>
          <w:szCs w:val="25"/>
        </w:rPr>
        <w:t xml:space="preserve">опасность и правоохранительная деятельность» </w:t>
      </w:r>
      <w:r>
        <w:rPr>
          <w:sz w:val="25"/>
          <w:szCs w:val="25"/>
        </w:rPr>
        <w:t>отражены расходы на финансирование муниципальной программы «Обеспечение первичных мер пожарной безопасности в границах населенных пунктов поселения» в сумме 67,3тыс. руб. или 99,6% к плану.</w:t>
      </w:r>
    </w:p>
    <w:p w:rsidR="007500D5" w:rsidRDefault="00100CE1">
      <w:pPr>
        <w:jc w:val="both"/>
      </w:pPr>
      <w:r>
        <w:rPr>
          <w:b/>
          <w:sz w:val="25"/>
          <w:szCs w:val="25"/>
        </w:rPr>
        <w:t>По разделу 04 «Национ</w:t>
      </w:r>
      <w:r>
        <w:rPr>
          <w:b/>
          <w:sz w:val="25"/>
          <w:szCs w:val="25"/>
        </w:rPr>
        <w:t xml:space="preserve">альная экономика» </w:t>
      </w:r>
      <w:r>
        <w:rPr>
          <w:sz w:val="25"/>
          <w:szCs w:val="25"/>
        </w:rPr>
        <w:t xml:space="preserve"> отражены расходы  в сумме </w:t>
      </w:r>
      <w:r>
        <w:rPr>
          <w:b/>
          <w:sz w:val="25"/>
          <w:szCs w:val="25"/>
        </w:rPr>
        <w:t xml:space="preserve">1219,8 </w:t>
      </w:r>
      <w:r>
        <w:rPr>
          <w:sz w:val="25"/>
          <w:szCs w:val="25"/>
        </w:rPr>
        <w:t xml:space="preserve"> тыс. руб. или 81,3 % к плану. </w:t>
      </w:r>
    </w:p>
    <w:p w:rsidR="007500D5" w:rsidRDefault="00100CE1">
      <w:pPr>
        <w:tabs>
          <w:tab w:val="left" w:pos="1276"/>
        </w:tabs>
        <w:ind w:right="2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По подразделу 09 «Дорожное хозяйство (дорожные фонды)» </w:t>
      </w:r>
      <w:r>
        <w:rPr>
          <w:sz w:val="25"/>
          <w:szCs w:val="25"/>
        </w:rPr>
        <w:t xml:space="preserve">проведены расходы  за счет средств муниципального дорожного фонда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утвержде</w:t>
      </w:r>
      <w:r>
        <w:rPr>
          <w:sz w:val="25"/>
          <w:szCs w:val="25"/>
        </w:rPr>
        <w:t>нного в решении Думы о бюджете поселения на 2016г. в сумме 1354,2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Муниципальный дорожный фонд создан  в соответствии с требованиями п.5 ст. 179.4 Бюджетного Кодекса РФ, согласно решения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27.11.2013г. №23 «О</w:t>
      </w:r>
      <w:r>
        <w:rPr>
          <w:sz w:val="25"/>
          <w:szCs w:val="25"/>
        </w:rPr>
        <w:t xml:space="preserve"> создании  муниципального  дорожного фонда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 и об утверждении порядка его формирования и использования» </w:t>
      </w:r>
    </w:p>
    <w:p w:rsidR="007500D5" w:rsidRDefault="00100CE1">
      <w:pPr>
        <w:ind w:right="27"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Расходы произведены по муниципальной программе «Дорожная деятельность в отношении автомобильных дорог местного</w:t>
      </w:r>
      <w:r>
        <w:rPr>
          <w:sz w:val="25"/>
          <w:szCs w:val="25"/>
        </w:rPr>
        <w:t xml:space="preserve"> значения в границах населенных пунктов поселений»,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1080,3 тыс. руб., в</w:t>
      </w:r>
      <w:r>
        <w:rPr>
          <w:sz w:val="25"/>
          <w:szCs w:val="25"/>
        </w:rPr>
        <w:t xml:space="preserve"> том числе:</w:t>
      </w:r>
    </w:p>
    <w:p w:rsidR="007500D5" w:rsidRDefault="00100CE1">
      <w:pPr>
        <w:numPr>
          <w:ilvl w:val="0"/>
          <w:numId w:val="2"/>
        </w:numPr>
        <w:ind w:right="2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содержание и ремонт автомобильных дорог- 981,1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7500D5" w:rsidRDefault="00100CE1">
      <w:pPr>
        <w:numPr>
          <w:ilvl w:val="0"/>
          <w:numId w:val="2"/>
        </w:numPr>
        <w:ind w:right="27"/>
        <w:jc w:val="both"/>
        <w:outlineLvl w:val="0"/>
      </w:pPr>
      <w:r>
        <w:rPr>
          <w:sz w:val="25"/>
          <w:szCs w:val="25"/>
        </w:rPr>
        <w:t xml:space="preserve">оформление прав собственности на автомобильные дороги и </w:t>
      </w:r>
      <w:proofErr w:type="spellStart"/>
      <w:r>
        <w:rPr>
          <w:sz w:val="25"/>
          <w:szCs w:val="25"/>
        </w:rPr>
        <w:t>зеиельные</w:t>
      </w:r>
      <w:proofErr w:type="spellEnd"/>
      <w:r>
        <w:rPr>
          <w:sz w:val="25"/>
          <w:szCs w:val="25"/>
        </w:rPr>
        <w:t xml:space="preserve"> участки по ним — 99,2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7500D5" w:rsidRDefault="00100CE1">
      <w:pPr>
        <w:ind w:right="57"/>
        <w:jc w:val="both"/>
        <w:outlineLvl w:val="0"/>
      </w:pPr>
      <w:r>
        <w:rPr>
          <w:sz w:val="25"/>
          <w:szCs w:val="25"/>
        </w:rPr>
        <w:t xml:space="preserve">Экономия в сумме 273,9 тыс. руб. сложилась в связи с неравномерным поступлением  доходов </w:t>
      </w:r>
      <w:r>
        <w:rPr>
          <w:sz w:val="25"/>
          <w:szCs w:val="25"/>
        </w:rPr>
        <w:t>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5"/>
          <w:szCs w:val="25"/>
        </w:rPr>
        <w:t>инжекторных</w:t>
      </w:r>
      <w:proofErr w:type="spellEnd"/>
      <w:r>
        <w:rPr>
          <w:sz w:val="25"/>
          <w:szCs w:val="25"/>
        </w:rPr>
        <w:t>) двигателей и сезонностью проведения ремонтных работ.</w:t>
      </w:r>
    </w:p>
    <w:p w:rsidR="007500D5" w:rsidRDefault="00100CE1">
      <w:pPr>
        <w:ind w:right="27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Остаток средств дорожного фонда на 01.01.2017г. составил 318,9 тыс. р</w:t>
      </w:r>
      <w:r>
        <w:rPr>
          <w:sz w:val="25"/>
          <w:szCs w:val="25"/>
        </w:rPr>
        <w:t>уб.</w:t>
      </w:r>
    </w:p>
    <w:p w:rsidR="007500D5" w:rsidRDefault="00100CE1">
      <w:pPr>
        <w:tabs>
          <w:tab w:val="left" w:pos="284"/>
        </w:tabs>
        <w:ind w:hanging="142"/>
        <w:jc w:val="both"/>
      </w:pPr>
      <w:r>
        <w:rPr>
          <w:sz w:val="25"/>
          <w:szCs w:val="25"/>
        </w:rPr>
        <w:t>По подразделу 0412 «Другие вопросы в области национальной экономики</w:t>
      </w:r>
      <w:proofErr w:type="gramStart"/>
      <w:r>
        <w:rPr>
          <w:sz w:val="25"/>
          <w:szCs w:val="25"/>
        </w:rPr>
        <w:t>»</w:t>
      </w:r>
      <w:r>
        <w:rPr>
          <w:sz w:val="25"/>
          <w:szCs w:val="25"/>
        </w:rPr>
        <w:t>о</w:t>
      </w:r>
      <w:proofErr w:type="gramEnd"/>
      <w:r>
        <w:rPr>
          <w:sz w:val="25"/>
          <w:szCs w:val="25"/>
        </w:rPr>
        <w:t xml:space="preserve">тражены расходы в </w:t>
      </w:r>
      <w:r>
        <w:rPr>
          <w:sz w:val="25"/>
          <w:szCs w:val="25"/>
        </w:rPr>
        <w:t>139,5</w:t>
      </w:r>
      <w:r>
        <w:rPr>
          <w:sz w:val="25"/>
          <w:szCs w:val="25"/>
        </w:rPr>
        <w:t>тыс. руб.  или 95,4% к плану.</w:t>
      </w:r>
    </w:p>
    <w:p w:rsidR="007500D5" w:rsidRDefault="00100CE1">
      <w:pPr>
        <w:tabs>
          <w:tab w:val="left" w:pos="284"/>
        </w:tabs>
        <w:ind w:hanging="142"/>
        <w:jc w:val="both"/>
      </w:pPr>
      <w:r>
        <w:rPr>
          <w:b/>
          <w:sz w:val="25"/>
          <w:szCs w:val="25"/>
        </w:rPr>
        <w:t>По разделу 05 «</w:t>
      </w:r>
      <w:proofErr w:type="spellStart"/>
      <w:r>
        <w:rPr>
          <w:b/>
          <w:sz w:val="25"/>
          <w:szCs w:val="25"/>
        </w:rPr>
        <w:t>Жилищно</w:t>
      </w:r>
      <w:proofErr w:type="spellEnd"/>
      <w:r>
        <w:rPr>
          <w:b/>
          <w:sz w:val="25"/>
          <w:szCs w:val="25"/>
        </w:rPr>
        <w:t xml:space="preserve"> – коммунальное хозяйство»</w:t>
      </w:r>
      <w:r>
        <w:rPr>
          <w:sz w:val="25"/>
          <w:szCs w:val="25"/>
        </w:rPr>
        <w:t xml:space="preserve">  исполнение  составило 323,2 тыс. руб. или 26,6 % к плану, в том числе:</w:t>
      </w:r>
    </w:p>
    <w:p w:rsidR="007500D5" w:rsidRDefault="00100CE1">
      <w:pPr>
        <w:ind w:firstLine="720"/>
        <w:jc w:val="both"/>
      </w:pPr>
      <w:r>
        <w:rPr>
          <w:sz w:val="25"/>
          <w:szCs w:val="25"/>
        </w:rPr>
        <w:t>по подраз</w:t>
      </w:r>
      <w:r>
        <w:rPr>
          <w:sz w:val="25"/>
          <w:szCs w:val="25"/>
        </w:rPr>
        <w:t>делу 0502 «Коммунальное хозяйство</w:t>
      </w:r>
      <w:proofErr w:type="gramStart"/>
      <w:r>
        <w:rPr>
          <w:sz w:val="25"/>
          <w:szCs w:val="25"/>
        </w:rPr>
        <w:t>»и</w:t>
      </w:r>
      <w:proofErr w:type="gramEnd"/>
      <w:r>
        <w:rPr>
          <w:sz w:val="25"/>
          <w:szCs w:val="25"/>
        </w:rPr>
        <w:t>сполнение составило в сумме 193,1 тыс. руб. или 99,7% к плану по муниципальной программе «Обеспечение населения питьевой водой».</w:t>
      </w:r>
    </w:p>
    <w:p w:rsidR="007500D5" w:rsidRDefault="00100CE1">
      <w:pPr>
        <w:jc w:val="both"/>
        <w:outlineLvl w:val="0"/>
      </w:pPr>
      <w:r>
        <w:rPr>
          <w:sz w:val="25"/>
          <w:szCs w:val="25"/>
        </w:rPr>
        <w:t>по подразделу 0503 «Благоустройство» при плане  1021,2тыс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исполнение составило в сумме</w:t>
      </w:r>
      <w:r>
        <w:rPr>
          <w:sz w:val="25"/>
          <w:szCs w:val="25"/>
        </w:rPr>
        <w:t xml:space="preserve"> 130,1 тыс. руб. или 12,7 % к плану. Не использованы бюджетные ассигнования по организации благоустройства территории поселения в сумме 891,1 тыс. руб. в связи неравномерным поступлением доходов и ввиду сезонности проведения работ, из них не использованы б</w:t>
      </w:r>
      <w:r>
        <w:rPr>
          <w:sz w:val="25"/>
          <w:szCs w:val="25"/>
        </w:rPr>
        <w:t>юджетные ассигнования по муниципальной программе «Организация благоустройства территории поселения» в сумме 0,2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</w:t>
      </w:r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уб. </w:t>
      </w:r>
    </w:p>
    <w:p w:rsidR="007500D5" w:rsidRDefault="00100CE1">
      <w:pPr>
        <w:ind w:firstLine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разделу 08 «Культура и кинематография»</w:t>
      </w:r>
      <w:r>
        <w:rPr>
          <w:sz w:val="25"/>
          <w:szCs w:val="25"/>
        </w:rPr>
        <w:t xml:space="preserve">  исполнение составило 3576,3тыс. руб. или 98,6% к плану, из них на реализацию муниципальной </w:t>
      </w:r>
      <w:r>
        <w:rPr>
          <w:sz w:val="25"/>
          <w:szCs w:val="25"/>
        </w:rPr>
        <w:t xml:space="preserve">программы «Повышение </w:t>
      </w:r>
      <w:r>
        <w:rPr>
          <w:sz w:val="25"/>
          <w:szCs w:val="25"/>
        </w:rPr>
        <w:lastRenderedPageBreak/>
        <w:t xml:space="preserve">эффективности бюджетных расходов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на 2015-2017годы» в сумме 221,4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уб.;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по подразделу 0801 «Культура</w:t>
      </w:r>
      <w:proofErr w:type="gramStart"/>
      <w:r>
        <w:rPr>
          <w:sz w:val="25"/>
          <w:szCs w:val="25"/>
        </w:rPr>
        <w:t>»о</w:t>
      </w:r>
      <w:proofErr w:type="gramEnd"/>
      <w:r>
        <w:rPr>
          <w:sz w:val="25"/>
          <w:szCs w:val="25"/>
        </w:rPr>
        <w:t xml:space="preserve">тражены расходы на проведение мероприятий в сфере культуры, содержание муниципальных учреждений </w:t>
      </w:r>
      <w:r>
        <w:rPr>
          <w:sz w:val="25"/>
          <w:szCs w:val="25"/>
        </w:rPr>
        <w:t>культуры в сумме 3350,9 тыс. руб., на обеспечение деятельности библиотек в сумме 225,4 тыс. руб.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В разрезе КОСГУ расходы распределились следующим образом:</w:t>
      </w:r>
    </w:p>
    <w:p w:rsidR="007500D5" w:rsidRDefault="00100CE1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выплату заработной платы с начислениями на неё страховых взносов направлено в сумме 2573,1 тыс. </w:t>
      </w:r>
      <w:r>
        <w:rPr>
          <w:sz w:val="25"/>
          <w:szCs w:val="25"/>
        </w:rPr>
        <w:t xml:space="preserve">руб. или 71,9 % от суммы расходов по разделу 08; </w:t>
      </w:r>
    </w:p>
    <w:p w:rsidR="007500D5" w:rsidRDefault="00100CE1">
      <w:pPr>
        <w:ind w:left="-142" w:firstLine="426"/>
        <w:jc w:val="both"/>
        <w:rPr>
          <w:sz w:val="25"/>
          <w:szCs w:val="25"/>
        </w:rPr>
      </w:pPr>
      <w:r>
        <w:rPr>
          <w:sz w:val="25"/>
          <w:szCs w:val="25"/>
        </w:rPr>
        <w:t>- на оплату коммунальных услуг в сумме 947,8 тыс. руб. или 26,5% от суммы расходов по разделу 08;</w:t>
      </w:r>
    </w:p>
    <w:p w:rsidR="007500D5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>- на приобретение основных сре</w:t>
      </w:r>
      <w:proofErr w:type="gramStart"/>
      <w:r>
        <w:rPr>
          <w:sz w:val="25"/>
          <w:szCs w:val="25"/>
        </w:rPr>
        <w:t>дств в с</w:t>
      </w:r>
      <w:proofErr w:type="gramEnd"/>
      <w:r>
        <w:rPr>
          <w:sz w:val="25"/>
          <w:szCs w:val="25"/>
        </w:rPr>
        <w:t xml:space="preserve">умме </w:t>
      </w:r>
      <w:r>
        <w:rPr>
          <w:sz w:val="25"/>
          <w:szCs w:val="25"/>
        </w:rPr>
        <w:t>23,9</w:t>
      </w:r>
      <w:r>
        <w:rPr>
          <w:sz w:val="25"/>
          <w:szCs w:val="25"/>
        </w:rPr>
        <w:t xml:space="preserve"> тыс. руб. или 0,7 % от суммы расходов по разделу 08;</w:t>
      </w:r>
    </w:p>
    <w:p w:rsidR="007500D5" w:rsidRDefault="00100CE1">
      <w:pPr>
        <w:ind w:right="27"/>
        <w:jc w:val="both"/>
        <w:rPr>
          <w:sz w:val="25"/>
          <w:szCs w:val="25"/>
        </w:rPr>
      </w:pPr>
      <w:r>
        <w:rPr>
          <w:sz w:val="25"/>
          <w:szCs w:val="25"/>
        </w:rPr>
        <w:t>-  на о</w:t>
      </w:r>
      <w:r>
        <w:rPr>
          <w:sz w:val="25"/>
          <w:szCs w:val="25"/>
        </w:rPr>
        <w:t xml:space="preserve">плату прочих расходов в сумме </w:t>
      </w:r>
      <w:r>
        <w:rPr>
          <w:sz w:val="25"/>
          <w:szCs w:val="25"/>
        </w:rPr>
        <w:t xml:space="preserve">15,2 </w:t>
      </w:r>
      <w:r>
        <w:rPr>
          <w:sz w:val="25"/>
          <w:szCs w:val="25"/>
        </w:rPr>
        <w:t>тыс. руб. или 0,4 % от  суммы расходов по разделу 08;</w:t>
      </w:r>
    </w:p>
    <w:p w:rsidR="007500D5" w:rsidRDefault="00100CE1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- на оплату работ, услуг по содержанию имущества в сумме </w:t>
      </w:r>
      <w:r>
        <w:rPr>
          <w:b/>
          <w:bCs/>
          <w:sz w:val="25"/>
          <w:szCs w:val="25"/>
        </w:rPr>
        <w:t xml:space="preserve">10,4 </w:t>
      </w:r>
      <w:r>
        <w:rPr>
          <w:sz w:val="25"/>
          <w:szCs w:val="25"/>
        </w:rPr>
        <w:t>тыс. руб. или 0,3 % от суммы расходов по разделу 08;</w:t>
      </w:r>
    </w:p>
    <w:p w:rsidR="007500D5" w:rsidRDefault="00100CE1">
      <w:pPr>
        <w:jc w:val="both"/>
        <w:outlineLvl w:val="0"/>
      </w:pPr>
      <w:r>
        <w:rPr>
          <w:sz w:val="25"/>
          <w:szCs w:val="25"/>
        </w:rPr>
        <w:t>-на увеличение стоимости материальных запасов в сумм</w:t>
      </w:r>
      <w:r>
        <w:rPr>
          <w:sz w:val="25"/>
          <w:szCs w:val="25"/>
        </w:rPr>
        <w:t xml:space="preserve">е </w:t>
      </w:r>
      <w:r>
        <w:rPr>
          <w:sz w:val="25"/>
          <w:szCs w:val="25"/>
        </w:rPr>
        <w:t>5,9</w:t>
      </w:r>
      <w:r>
        <w:rPr>
          <w:sz w:val="25"/>
          <w:szCs w:val="25"/>
        </w:rPr>
        <w:t xml:space="preserve"> тыс. руб. или 0,2 % от суммы расходов по разделу 08.</w:t>
      </w:r>
    </w:p>
    <w:p w:rsidR="007500D5" w:rsidRDefault="00100CE1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разделу 11 «Мероприятия в области физической культуры и спорта</w:t>
      </w:r>
      <w:proofErr w:type="gramStart"/>
      <w:r>
        <w:rPr>
          <w:b/>
          <w:sz w:val="25"/>
          <w:szCs w:val="25"/>
        </w:rPr>
        <w:t>»</w:t>
      </w:r>
      <w:r>
        <w:rPr>
          <w:sz w:val="25"/>
          <w:szCs w:val="25"/>
        </w:rPr>
        <w:t>о</w:t>
      </w:r>
      <w:proofErr w:type="gramEnd"/>
      <w:r>
        <w:rPr>
          <w:sz w:val="25"/>
          <w:szCs w:val="25"/>
        </w:rPr>
        <w:t>тражены расходы на проведение мероприятий в области физической культуры и спорта в сумме 129,2 тыс. руб. или 100 % к плану.</w:t>
      </w:r>
    </w:p>
    <w:p w:rsidR="007500D5" w:rsidRDefault="00100CE1">
      <w:pPr>
        <w:ind w:firstLine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По разделу 14 «Межбюджетные трансферты» </w:t>
      </w:r>
      <w:r>
        <w:rPr>
          <w:sz w:val="25"/>
          <w:szCs w:val="25"/>
        </w:rPr>
        <w:t xml:space="preserve">отражены межбюджетные трансферты, передаваемые бюджету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из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в соответствии с заключенным соглашением в сумме 2226,7 тыс. руб. или 100% к плану </w:t>
      </w:r>
      <w:r>
        <w:rPr>
          <w:sz w:val="25"/>
          <w:szCs w:val="25"/>
        </w:rPr>
        <w:t>из них:</w:t>
      </w:r>
    </w:p>
    <w:p w:rsidR="007500D5" w:rsidRDefault="00100CE1">
      <w:pPr>
        <w:widowControl/>
        <w:numPr>
          <w:ilvl w:val="0"/>
          <w:numId w:val="1"/>
        </w:numPr>
        <w:ind w:left="0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межбюджетные трансферты бюджетам муниципальных районов </w:t>
      </w:r>
      <w:proofErr w:type="gramStart"/>
      <w:r>
        <w:rPr>
          <w:sz w:val="25"/>
          <w:szCs w:val="25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sz w:val="25"/>
          <w:szCs w:val="25"/>
        </w:rPr>
        <w:t xml:space="preserve"> в сумме 969,7 тыс. руб.;</w:t>
      </w:r>
    </w:p>
    <w:p w:rsidR="007500D5" w:rsidRDefault="00100CE1">
      <w:pPr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межбюджетные трансферты на создания условий для организации досуга и обеспечения жителей поселения услугами организаций культуры, в части </w:t>
      </w:r>
      <w:r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</w:t>
      </w:r>
      <w:r>
        <w:rPr>
          <w:color w:val="181818"/>
          <w:sz w:val="25"/>
          <w:szCs w:val="25"/>
        </w:rPr>
        <w:t>ий культуры в сумме 1257,0 тыс</w:t>
      </w:r>
      <w:proofErr w:type="gramStart"/>
      <w:r>
        <w:rPr>
          <w:color w:val="181818"/>
          <w:sz w:val="25"/>
          <w:szCs w:val="25"/>
        </w:rPr>
        <w:t>.р</w:t>
      </w:r>
      <w:proofErr w:type="gramEnd"/>
      <w:r>
        <w:rPr>
          <w:color w:val="181818"/>
          <w:sz w:val="25"/>
          <w:szCs w:val="25"/>
        </w:rPr>
        <w:t>уб.</w:t>
      </w:r>
    </w:p>
    <w:p w:rsidR="007500D5" w:rsidRDefault="007500D5">
      <w:pPr>
        <w:jc w:val="both"/>
        <w:rPr>
          <w:sz w:val="25"/>
          <w:szCs w:val="25"/>
        </w:rPr>
      </w:pPr>
    </w:p>
    <w:p w:rsidR="007500D5" w:rsidRDefault="00100CE1">
      <w:pPr>
        <w:jc w:val="both"/>
      </w:pPr>
      <w:r>
        <w:rPr>
          <w:b/>
          <w:sz w:val="25"/>
          <w:szCs w:val="25"/>
        </w:rPr>
        <w:t xml:space="preserve">В структуре расходов по экономическому содержанию  </w:t>
      </w:r>
      <w:r>
        <w:rPr>
          <w:sz w:val="25"/>
          <w:szCs w:val="25"/>
        </w:rPr>
        <w:t xml:space="preserve"> бюджетные ассигнования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направлены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>:</w:t>
      </w:r>
    </w:p>
    <w:p w:rsidR="007500D5" w:rsidRDefault="00100CE1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  выплату заработной платы с начислениями на нее в сумме 5960,7 тыс. руб. или 5</w:t>
      </w:r>
      <w:r>
        <w:rPr>
          <w:sz w:val="25"/>
          <w:szCs w:val="25"/>
        </w:rPr>
        <w:t>2,2 % от общей суммы расходов (рост по сравнению с 2015 годом на 268,0 тыс. руб. (4,7 %);</w:t>
      </w:r>
    </w:p>
    <w:p w:rsidR="007500D5" w:rsidRDefault="00100CE1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 межбюджетные трансферты в сумме 2226,7 тыс. руб. или 19,5 % от общей суммы расходов (рост по сравнению с 2015 годом на 91,8 тыс. руб. (4,3%);</w:t>
      </w:r>
    </w:p>
    <w:p w:rsidR="007500D5" w:rsidRDefault="00100CE1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оплату коммунальных </w:t>
      </w:r>
      <w:r>
        <w:rPr>
          <w:sz w:val="25"/>
          <w:szCs w:val="25"/>
        </w:rPr>
        <w:t>услуг в сумме 1219,8 тыс. руб. или 10,7 % от общей суммы расходов (рост по сравнению с 2015 годом на 64,1 тыс. руб. (5,5 %);</w:t>
      </w:r>
    </w:p>
    <w:p w:rsidR="007500D5" w:rsidRDefault="00100CE1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оплату работ, услуг по содержанию имущества в сумме 1455,5 тыс. руб. или 12,7% от общей суммы расходов (рост по сравнению с 2015 </w:t>
      </w:r>
      <w:r>
        <w:rPr>
          <w:sz w:val="25"/>
          <w:szCs w:val="25"/>
        </w:rPr>
        <w:t>годом на 391,1 тыс. руб. (36,7 %);</w:t>
      </w:r>
    </w:p>
    <w:p w:rsidR="007500D5" w:rsidRDefault="00100CE1">
      <w:pPr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- оплату прочих работ, услуг в сумме 333,4 тыс. руб. или 3,1%. от общей суммы расходов (снижение по сравнению с 2015 годом на 104,4 тыс. руб. (23,8 %);</w:t>
      </w:r>
    </w:p>
    <w:p w:rsidR="007500D5" w:rsidRDefault="00100CE1">
      <w:pPr>
        <w:ind w:firstLine="284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- увеличение стоимости основных средств в сумме 76,0 тыс. руб. или 0,</w:t>
      </w:r>
      <w:r>
        <w:rPr>
          <w:sz w:val="25"/>
          <w:szCs w:val="25"/>
        </w:rPr>
        <w:t>7% от общей суммы расходов (снижение по сравнению с 2015 годом на 193,3 тыс. руб. (72,0 %).</w:t>
      </w:r>
      <w:proofErr w:type="gramEnd"/>
    </w:p>
    <w:p w:rsidR="007500D5" w:rsidRDefault="007500D5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ind w:left="893"/>
        <w:jc w:val="center"/>
        <w:rPr>
          <w:sz w:val="25"/>
          <w:szCs w:val="25"/>
        </w:rPr>
      </w:pPr>
      <w:r>
        <w:rPr>
          <w:b/>
          <w:sz w:val="25"/>
          <w:szCs w:val="25"/>
        </w:rPr>
        <w:t>5. Исполнения муниципальных программ</w:t>
      </w:r>
    </w:p>
    <w:p w:rsidR="007500D5" w:rsidRDefault="007500D5">
      <w:pPr>
        <w:tabs>
          <w:tab w:val="left" w:pos="709"/>
          <w:tab w:val="left" w:pos="1080"/>
        </w:tabs>
        <w:jc w:val="center"/>
        <w:rPr>
          <w:sz w:val="25"/>
          <w:szCs w:val="25"/>
          <w:u w:val="single"/>
        </w:rPr>
      </w:pP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При разработке, формировании и реализации муниципальных программ Администрация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руководствуе</w:t>
      </w:r>
      <w:r>
        <w:rPr>
          <w:sz w:val="25"/>
          <w:szCs w:val="25"/>
        </w:rPr>
        <w:t xml:space="preserve">тся Порядком принятия решений о разработке муниципальных программ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 их </w:t>
      </w:r>
      <w:r>
        <w:rPr>
          <w:rStyle w:val="FontStyle29"/>
          <w:sz w:val="25"/>
          <w:szCs w:val="25"/>
        </w:rPr>
        <w:lastRenderedPageBreak/>
        <w:t xml:space="preserve">формирования и реализации, утвержденным Постановлением Администрации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29.12.2015г. №46-п. </w:t>
      </w:r>
    </w:p>
    <w:p w:rsidR="007500D5" w:rsidRDefault="00100CE1">
      <w:pPr>
        <w:jc w:val="both"/>
        <w:outlineLvl w:val="0"/>
      </w:pPr>
      <w:r>
        <w:rPr>
          <w:sz w:val="25"/>
          <w:szCs w:val="25"/>
        </w:rPr>
        <w:t>В окончательном ва</w:t>
      </w:r>
      <w:r>
        <w:rPr>
          <w:sz w:val="25"/>
          <w:szCs w:val="25"/>
        </w:rPr>
        <w:t xml:space="preserve">рианте уточненного бюджета поселения, согласно решения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27.12.2016г. № 28 «О внесении изменений в решение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№27 «О бюджете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</w:t>
      </w:r>
      <w:r>
        <w:rPr>
          <w:rStyle w:val="FontStyle29"/>
          <w:sz w:val="25"/>
          <w:szCs w:val="25"/>
        </w:rPr>
        <w:t>я</w:t>
      </w:r>
      <w:r>
        <w:rPr>
          <w:sz w:val="25"/>
          <w:szCs w:val="25"/>
        </w:rPr>
        <w:t xml:space="preserve"> на 2016 год» утверждено бюджетных ассигнований на реализацию муниципальных программ 2277,5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7500D5" w:rsidRDefault="00100CE1">
      <w:pPr>
        <w:tabs>
          <w:tab w:val="left" w:pos="720"/>
        </w:tabs>
        <w:jc w:val="both"/>
      </w:pPr>
      <w:r>
        <w:rPr>
          <w:rStyle w:val="1"/>
          <w:rFonts w:cs="Times New Roman"/>
        </w:rPr>
        <w:t xml:space="preserve">По состоянию на 01.01.2017 года исполнение по муниципальным программам </w:t>
      </w:r>
      <w:proofErr w:type="spellStart"/>
      <w:r>
        <w:rPr>
          <w:rStyle w:val="1"/>
          <w:rFonts w:cs="Times New Roman"/>
        </w:rPr>
        <w:t>Шерагульского</w:t>
      </w:r>
      <w:proofErr w:type="spellEnd"/>
      <w:r>
        <w:rPr>
          <w:rStyle w:val="1"/>
          <w:rFonts w:cs="Times New Roman"/>
        </w:rPr>
        <w:t xml:space="preserve">  муниципального образования составило 1995,8 тыс</w:t>
      </w:r>
      <w:proofErr w:type="gramStart"/>
      <w:r>
        <w:rPr>
          <w:rStyle w:val="1"/>
          <w:rFonts w:cs="Times New Roman"/>
        </w:rPr>
        <w:t>.р</w:t>
      </w:r>
      <w:proofErr w:type="gramEnd"/>
      <w:r>
        <w:rPr>
          <w:rStyle w:val="1"/>
          <w:rFonts w:cs="Times New Roman"/>
        </w:rPr>
        <w:t>уб. или 87,6% от у</w:t>
      </w:r>
      <w:r>
        <w:rPr>
          <w:rStyle w:val="1"/>
          <w:rFonts w:cs="Times New Roman"/>
        </w:rPr>
        <w:t>твержденных бюджетных ассигнований.</w:t>
      </w:r>
    </w:p>
    <w:p w:rsidR="007500D5" w:rsidRDefault="00100CE1">
      <w:pPr>
        <w:tabs>
          <w:tab w:val="left" w:pos="720"/>
        </w:tabs>
        <w:jc w:val="both"/>
      </w:pPr>
      <w:r>
        <w:rPr>
          <w:sz w:val="25"/>
          <w:szCs w:val="25"/>
        </w:rPr>
        <w:t>Исполнение муниципальных программ, финансируемых из бюджета поселения в 2016 году, представлено в следующей таблице:</w:t>
      </w:r>
    </w:p>
    <w:p w:rsidR="007500D5" w:rsidRDefault="00100CE1">
      <w:pPr>
        <w:tabs>
          <w:tab w:val="left" w:pos="720"/>
        </w:tabs>
        <w:jc w:val="both"/>
      </w:pPr>
      <w:r>
        <w:rPr>
          <w:sz w:val="25"/>
          <w:szCs w:val="25"/>
        </w:rPr>
        <w:t>(руб., коп.)</w:t>
      </w:r>
    </w:p>
    <w:tbl>
      <w:tblPr>
        <w:tblW w:w="9674" w:type="dxa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/>
      </w:tblPr>
      <w:tblGrid>
        <w:gridCol w:w="1097"/>
        <w:gridCol w:w="4152"/>
        <w:gridCol w:w="1418"/>
        <w:gridCol w:w="1416"/>
        <w:gridCol w:w="1591"/>
      </w:tblGrid>
      <w:tr w:rsidR="007500D5">
        <w:trPr>
          <w:trHeight w:val="420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КП - расходы всего год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Остаток КП - расходы год</w:t>
            </w:r>
          </w:p>
        </w:tc>
      </w:tr>
      <w:tr w:rsidR="007500D5">
        <w:trPr>
          <w:trHeight w:val="550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7952000000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193733,66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193108,06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625,60</w:t>
            </w:r>
          </w:p>
        </w:tc>
      </w:tr>
      <w:tr w:rsidR="007500D5">
        <w:trPr>
          <w:trHeight w:val="677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7952300000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58080,00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51360,00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6720,00</w:t>
            </w:r>
          </w:p>
        </w:tc>
      </w:tr>
      <w:tr w:rsidR="007500D5">
        <w:trPr>
          <w:trHeight w:val="900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7952400000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1354172,01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1080289,01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273883,00</w:t>
            </w:r>
          </w:p>
        </w:tc>
      </w:tr>
      <w:tr w:rsidR="007500D5">
        <w:trPr>
          <w:trHeight w:val="900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7952700000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"Обеспечение первичных мер </w:t>
            </w:r>
            <w:r>
              <w:rPr>
                <w:rFonts w:ascii="Arial CYR" w:hAnsi="Arial CYR" w:cs="Arial CYR"/>
                <w:sz w:val="16"/>
                <w:szCs w:val="16"/>
              </w:rPr>
              <w:t>пожарной безопасности  в границах населённых пунктов поселений"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67607,73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67299,48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308,25</w:t>
            </w:r>
          </w:p>
        </w:tc>
      </w:tr>
      <w:tr w:rsidR="007500D5">
        <w:trPr>
          <w:trHeight w:val="677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7953000000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510000,00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510000,00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500D5">
        <w:trPr>
          <w:trHeight w:val="76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7953300000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93918,41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93751,97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166,44</w:t>
            </w:r>
          </w:p>
        </w:tc>
      </w:tr>
      <w:tr w:rsidR="007500D5">
        <w:trPr>
          <w:trHeight w:val="337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Итого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2277511,81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1995808,52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500D5" w:rsidRDefault="00100CE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28103,29</w:t>
            </w:r>
          </w:p>
        </w:tc>
      </w:tr>
    </w:tbl>
    <w:p w:rsidR="007500D5" w:rsidRDefault="00100CE1">
      <w:pPr>
        <w:spacing w:before="183" w:after="183"/>
        <w:ind w:firstLine="380"/>
        <w:jc w:val="both"/>
      </w:pPr>
      <w:r>
        <w:rPr>
          <w:sz w:val="25"/>
          <w:szCs w:val="25"/>
        </w:rPr>
        <w:t xml:space="preserve">- в рамках муниципальной программы "Дорожная деятельность в отношении автомобильных дорог местного значения в </w:t>
      </w:r>
      <w:r>
        <w:rPr>
          <w:sz w:val="25"/>
          <w:szCs w:val="25"/>
        </w:rPr>
        <w:t>границах населённых пунктов поселений" исполнение - 1080289,01 руб., в том числе проведены работы по ремонту автомобильных дорог, по нанесению горизонтальной дорожной разметки на участках а/дорог,</w:t>
      </w:r>
      <w:r>
        <w:rPr>
          <w:rFonts w:eastAsia="Courier New"/>
          <w:sz w:val="25"/>
          <w:szCs w:val="25"/>
        </w:rPr>
        <w:t xml:space="preserve"> по </w:t>
      </w:r>
      <w:r>
        <w:rPr>
          <w:sz w:val="25"/>
          <w:szCs w:val="25"/>
        </w:rPr>
        <w:t xml:space="preserve">изготовлению и монтажу павильона автобусной остановки, </w:t>
      </w:r>
      <w:r>
        <w:rPr>
          <w:sz w:val="25"/>
          <w:szCs w:val="25"/>
        </w:rPr>
        <w:t>работы по очистке а/дорог от снега на территории с</w:t>
      </w:r>
      <w:proofErr w:type="gramStart"/>
      <w:r>
        <w:rPr>
          <w:sz w:val="25"/>
          <w:szCs w:val="25"/>
        </w:rPr>
        <w:t>.Ш</w:t>
      </w:r>
      <w:proofErr w:type="gramEnd"/>
      <w:r>
        <w:rPr>
          <w:sz w:val="25"/>
          <w:szCs w:val="25"/>
        </w:rPr>
        <w:t>ерагул, по технической инвентаризации объектов недвижимости и комплекс кадастровых работ (а/</w:t>
      </w:r>
      <w:proofErr w:type="gramStart"/>
      <w:r>
        <w:rPr>
          <w:sz w:val="25"/>
          <w:szCs w:val="25"/>
        </w:rPr>
        <w:t>м</w:t>
      </w:r>
      <w:proofErr w:type="gramEnd"/>
      <w:r>
        <w:rPr>
          <w:sz w:val="25"/>
          <w:szCs w:val="25"/>
        </w:rPr>
        <w:t xml:space="preserve"> дорог). Причина неисполнения бюджетных ассигнований по данной муниципальной </w:t>
      </w:r>
      <w:proofErr w:type="spellStart"/>
      <w:r>
        <w:rPr>
          <w:sz w:val="25"/>
          <w:szCs w:val="25"/>
        </w:rPr>
        <w:t>программев</w:t>
      </w:r>
      <w:proofErr w:type="spellEnd"/>
      <w:r>
        <w:rPr>
          <w:sz w:val="25"/>
          <w:szCs w:val="25"/>
        </w:rPr>
        <w:t xml:space="preserve"> сумме 273883 руб.  связ</w:t>
      </w:r>
      <w:r>
        <w:rPr>
          <w:sz w:val="25"/>
          <w:szCs w:val="25"/>
        </w:rPr>
        <w:t>ана  с тем, что поступление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5"/>
          <w:szCs w:val="25"/>
        </w:rPr>
        <w:t>инжекторных</w:t>
      </w:r>
      <w:proofErr w:type="spellEnd"/>
      <w:r>
        <w:rPr>
          <w:sz w:val="25"/>
          <w:szCs w:val="25"/>
        </w:rPr>
        <w:t>) двигателей поступают в доход бюджета ежемесячно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года, а ремонтные дор</w:t>
      </w:r>
      <w:r>
        <w:rPr>
          <w:sz w:val="25"/>
          <w:szCs w:val="25"/>
        </w:rPr>
        <w:t>ожные работы имеют сезонный характер  проведения.</w:t>
      </w:r>
    </w:p>
    <w:p w:rsidR="007500D5" w:rsidRDefault="00100CE1">
      <w:pPr>
        <w:spacing w:before="183" w:after="183"/>
        <w:ind w:firstLine="380"/>
        <w:jc w:val="both"/>
      </w:pPr>
      <w:proofErr w:type="gramStart"/>
      <w:r>
        <w:rPr>
          <w:sz w:val="25"/>
          <w:szCs w:val="25"/>
        </w:rPr>
        <w:t>- по муниципальной программе "Обеспечение градостроительной и землеустроительной деятельности на территории сельского поселения" исполнение в целом на сумму 51360,00 руб.: произведена оплата за выполнение р</w:t>
      </w:r>
      <w:r>
        <w:rPr>
          <w:sz w:val="25"/>
          <w:szCs w:val="25"/>
        </w:rPr>
        <w:t>абот по подготовке местных нормативов градостроительного проектирования и за обновление и сопровождение информационного программного комплекса "Регистр муниципального образования", услуги по организации и проведению семинара "Современное земельное и градос</w:t>
      </w:r>
      <w:r>
        <w:rPr>
          <w:sz w:val="25"/>
          <w:szCs w:val="25"/>
        </w:rPr>
        <w:t>троительное право";</w:t>
      </w:r>
      <w:proofErr w:type="gramEnd"/>
    </w:p>
    <w:p w:rsidR="007500D5" w:rsidRDefault="00100CE1">
      <w:pPr>
        <w:spacing w:before="240" w:after="240"/>
        <w:ind w:firstLine="38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lastRenderedPageBreak/>
        <w:t>- по средствам муниципальной программы "Обеспечение населения питьевой водой"</w:t>
      </w:r>
      <w:r>
        <w:rPr>
          <w:sz w:val="25"/>
          <w:szCs w:val="25"/>
        </w:rPr>
        <w:t xml:space="preserve"> исполнение на сумму 193108,06 руб.: приобретены материала (вентили, краны шаровые, сгоны, хомуты, светильник, лампа, автоматический выключатель, труба, муфта, переходник и трос) для ремонта и утепления водонапорных башен в д. Новотроицк и ст. Шуба, а такж</w:t>
      </w:r>
      <w:r>
        <w:rPr>
          <w:sz w:val="25"/>
          <w:szCs w:val="25"/>
        </w:rPr>
        <w:t xml:space="preserve">е работы по замене глубинного насоса водонапорной башни ст. Шуба; </w:t>
      </w:r>
      <w:proofErr w:type="gramEnd"/>
    </w:p>
    <w:p w:rsidR="007500D5" w:rsidRDefault="00100CE1">
      <w:pPr>
        <w:spacing w:before="240" w:after="240"/>
        <w:ind w:firstLine="380"/>
        <w:jc w:val="both"/>
        <w:rPr>
          <w:sz w:val="25"/>
          <w:szCs w:val="25"/>
        </w:rPr>
      </w:pPr>
      <w:r>
        <w:rPr>
          <w:sz w:val="25"/>
          <w:szCs w:val="25"/>
        </w:rPr>
        <w:t>- в рамках муниципальной программы "Обеспечение первичных мер пожарной безопасности в границах населенных пунктов поселения" исполнение в целом на сумму 67299,48 руб.: оплачены работы по со</w:t>
      </w:r>
      <w:r>
        <w:rPr>
          <w:sz w:val="25"/>
          <w:szCs w:val="25"/>
        </w:rPr>
        <w:t>держанию и ремонту пожарного автомобиля и по опашке противопожарных минерализованных полос;</w:t>
      </w:r>
    </w:p>
    <w:p w:rsidR="007500D5" w:rsidRDefault="00100CE1">
      <w:pPr>
        <w:spacing w:before="240" w:after="240"/>
        <w:ind w:firstLine="380"/>
        <w:jc w:val="both"/>
      </w:pPr>
      <w:r>
        <w:rPr>
          <w:sz w:val="25"/>
          <w:szCs w:val="25"/>
        </w:rPr>
        <w:t>-по муниципальной программе "Организация благоустройства территории поселения" исполнение на сумму 93751,97 руб.: проведены работы по погрузке и выгрузке мусора, по</w:t>
      </w:r>
      <w:r>
        <w:rPr>
          <w:sz w:val="25"/>
          <w:szCs w:val="25"/>
        </w:rPr>
        <w:t xml:space="preserve"> установке уличного освещения и оплате за </w:t>
      </w:r>
      <w:proofErr w:type="spellStart"/>
      <w:r>
        <w:rPr>
          <w:sz w:val="25"/>
          <w:szCs w:val="25"/>
        </w:rPr>
        <w:t>освещение</w:t>
      </w:r>
      <w:proofErr w:type="gramStart"/>
      <w:r>
        <w:rPr>
          <w:sz w:val="25"/>
          <w:szCs w:val="25"/>
        </w:rPr>
        <w:t>,п</w:t>
      </w:r>
      <w:proofErr w:type="gramEnd"/>
      <w:r>
        <w:rPr>
          <w:sz w:val="25"/>
          <w:szCs w:val="25"/>
        </w:rPr>
        <w:t>о</w:t>
      </w:r>
      <w:proofErr w:type="spellEnd"/>
      <w:r>
        <w:rPr>
          <w:sz w:val="25"/>
          <w:szCs w:val="25"/>
        </w:rPr>
        <w:t xml:space="preserve"> установке приборов учета электрической энергии уличного освещения;</w:t>
      </w:r>
    </w:p>
    <w:p w:rsidR="007500D5" w:rsidRDefault="00100CE1">
      <w:pPr>
        <w:tabs>
          <w:tab w:val="left" w:pos="720"/>
        </w:tabs>
        <w:spacing w:before="69" w:after="69"/>
        <w:ind w:firstLine="380"/>
        <w:jc w:val="both"/>
        <w:rPr>
          <w:sz w:val="25"/>
          <w:szCs w:val="25"/>
        </w:rPr>
      </w:pPr>
      <w:r>
        <w:rPr>
          <w:sz w:val="25"/>
          <w:szCs w:val="25"/>
        </w:rPr>
        <w:t>-по муниципальной программе "Повышение эффективности бюджетных расходов сельских поселений на 2015-2017 годы» исполнение на сумму 5100</w:t>
      </w:r>
      <w:r>
        <w:rPr>
          <w:sz w:val="25"/>
          <w:szCs w:val="25"/>
        </w:rPr>
        <w:t xml:space="preserve">00 рублей:  произведены расходы по оплате страховых взносов и выплате заработной платы, в т.ч.: </w:t>
      </w:r>
    </w:p>
    <w:p w:rsidR="007500D5" w:rsidRDefault="00100CE1">
      <w:pPr>
        <w:tabs>
          <w:tab w:val="left" w:pos="720"/>
        </w:tabs>
        <w:spacing w:before="69" w:after="69"/>
        <w:ind w:firstLine="380"/>
        <w:jc w:val="both"/>
      </w:pPr>
      <w:r>
        <w:rPr>
          <w:sz w:val="25"/>
          <w:szCs w:val="25"/>
        </w:rPr>
        <w:t xml:space="preserve">* по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на сумму 288 551,41 руб. </w:t>
      </w:r>
    </w:p>
    <w:p w:rsidR="007500D5" w:rsidRDefault="00100CE1">
      <w:pPr>
        <w:tabs>
          <w:tab w:val="left" w:pos="720"/>
        </w:tabs>
        <w:spacing w:before="69" w:after="69"/>
        <w:ind w:firstLine="380"/>
        <w:jc w:val="both"/>
      </w:pPr>
      <w:r>
        <w:rPr>
          <w:sz w:val="25"/>
          <w:szCs w:val="25"/>
        </w:rPr>
        <w:t>* по МКУК КДЦ «с. Шерагул» на сумму 221448,59 рублей.</w:t>
      </w:r>
    </w:p>
    <w:p w:rsidR="007500D5" w:rsidRDefault="00100CE1">
      <w:pPr>
        <w:jc w:val="both"/>
      </w:pPr>
      <w:proofErr w:type="gramStart"/>
      <w:r>
        <w:rPr>
          <w:sz w:val="25"/>
          <w:szCs w:val="25"/>
        </w:rPr>
        <w:t>Расходы,  финансируемые пр</w:t>
      </w:r>
      <w:r>
        <w:rPr>
          <w:sz w:val="25"/>
          <w:szCs w:val="25"/>
        </w:rPr>
        <w:t>ограммно-целевым методом  составляют</w:t>
      </w:r>
      <w:proofErr w:type="gramEnd"/>
      <w:r>
        <w:rPr>
          <w:sz w:val="25"/>
          <w:szCs w:val="25"/>
        </w:rPr>
        <w:t xml:space="preserve">  17,5% от объемов расходов бюджета поселения.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>В нарушение п.3 ст. 179 Бюджетного кодекса РФ</w:t>
      </w:r>
      <w:proofErr w:type="gramStart"/>
      <w:r>
        <w:rPr>
          <w:sz w:val="25"/>
          <w:szCs w:val="25"/>
        </w:rPr>
        <w:t xml:space="preserve">., </w:t>
      </w:r>
      <w:proofErr w:type="gramEnd"/>
      <w:r>
        <w:rPr>
          <w:sz w:val="25"/>
          <w:szCs w:val="25"/>
        </w:rPr>
        <w:t xml:space="preserve">пунктов 24-27 Порядка  принятия решений о разработке муниципальных программ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 их фор</w:t>
      </w:r>
      <w:r>
        <w:rPr>
          <w:rStyle w:val="FontStyle29"/>
          <w:sz w:val="25"/>
          <w:szCs w:val="25"/>
        </w:rPr>
        <w:t xml:space="preserve">мирования и реализации, утвержденного Постановлением Администрации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29.12.2015г. №46-п.  </w:t>
      </w:r>
      <w:r>
        <w:rPr>
          <w:sz w:val="25"/>
          <w:szCs w:val="25"/>
        </w:rPr>
        <w:t>оценка эффективности реализации финансируемых муниципальных программ не проводилась. Следовательно,  не представляется возможным оп</w:t>
      </w:r>
      <w:r>
        <w:rPr>
          <w:sz w:val="25"/>
          <w:szCs w:val="25"/>
        </w:rPr>
        <w:t xml:space="preserve">ределить, достигнут ли ожидаемый результат по данным мероприятиям. </w:t>
      </w:r>
    </w:p>
    <w:p w:rsidR="007500D5" w:rsidRDefault="007500D5">
      <w:pPr>
        <w:tabs>
          <w:tab w:val="left" w:pos="709"/>
        </w:tabs>
        <w:jc w:val="both"/>
        <w:rPr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6. Дефицит местного бюджета и источники его финансирования </w:t>
      </w:r>
    </w:p>
    <w:p w:rsidR="007500D5" w:rsidRDefault="007500D5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7500D5" w:rsidRDefault="00100CE1">
      <w:pPr>
        <w:ind w:firstLine="540"/>
        <w:jc w:val="both"/>
      </w:pPr>
      <w:r>
        <w:rPr>
          <w:sz w:val="25"/>
          <w:szCs w:val="25"/>
        </w:rPr>
        <w:t xml:space="preserve">В окончательном варианте уточненного бюджета поселения, согласно решения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>от 27.12.2016г</w:t>
      </w:r>
      <w:r>
        <w:rPr>
          <w:sz w:val="25"/>
          <w:szCs w:val="25"/>
        </w:rPr>
        <w:t xml:space="preserve">. № 28 «О внесении изменений в решение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№27 «О бюджете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2016год» утвержден размер дефицита местного бюджета в сумме 517,5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или 16,3 % утвержденного об</w:t>
      </w:r>
      <w:r>
        <w:rPr>
          <w:sz w:val="25"/>
          <w:szCs w:val="25"/>
        </w:rPr>
        <w:t>щего годового объема доходов местного бюджета без учета утвержденного объема безвозмездных поступлений. Превышение дефицита бюджета над ограничениями, установленными  ст. 92.1 БК РФ. осуществлено в пределах суммы снижения остатков средств на счете по учету</w:t>
      </w:r>
      <w:r>
        <w:rPr>
          <w:sz w:val="25"/>
          <w:szCs w:val="25"/>
        </w:rPr>
        <w:t xml:space="preserve"> средств бюджета поселения в сумме 517,5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7500D5" w:rsidRDefault="00100CE1">
      <w:pPr>
        <w:pStyle w:val="Style6"/>
        <w:widowControl/>
        <w:spacing w:line="298" w:lineRule="exact"/>
        <w:ind w:firstLine="528"/>
      </w:pPr>
      <w:r>
        <w:rPr>
          <w:sz w:val="25"/>
          <w:szCs w:val="25"/>
        </w:rPr>
        <w:t>Источником внутреннего финансирования дефицита бюджета в соответствии со ст. 96 Бюджетного кодекса РФ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 </w:t>
      </w:r>
      <w:proofErr w:type="gramStart"/>
      <w:r>
        <w:rPr>
          <w:sz w:val="25"/>
          <w:szCs w:val="25"/>
        </w:rPr>
        <w:t>о</w:t>
      </w:r>
      <w:proofErr w:type="gramEnd"/>
      <w:r>
        <w:rPr>
          <w:sz w:val="25"/>
          <w:szCs w:val="25"/>
        </w:rPr>
        <w:t>пределен показатель «изменение остатков средств на счетах по учету средств местного бюджета в течени</w:t>
      </w:r>
      <w:r>
        <w:rPr>
          <w:sz w:val="25"/>
          <w:szCs w:val="25"/>
        </w:rPr>
        <w:t xml:space="preserve">е соответствующего финансового года» в сумме 517,5 тыс. руб.  </w:t>
      </w:r>
    </w:p>
    <w:p w:rsidR="007500D5" w:rsidRDefault="00100CE1">
      <w:pPr>
        <w:pStyle w:val="Style6"/>
        <w:widowControl/>
        <w:spacing w:line="298" w:lineRule="exact"/>
        <w:ind w:firstLine="0"/>
      </w:pPr>
      <w:r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3 к решению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23.12.2015г.  № 27 «О бюджете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</w:t>
      </w:r>
      <w:r>
        <w:rPr>
          <w:sz w:val="25"/>
          <w:szCs w:val="25"/>
        </w:rPr>
        <w:t>ального образования на 2016год»</w:t>
      </w:r>
      <w:r>
        <w:rPr>
          <w:rStyle w:val="FontStyle29"/>
          <w:sz w:val="25"/>
          <w:szCs w:val="25"/>
        </w:rPr>
        <w:t xml:space="preserve"> являлась Администрация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(код 934).</w:t>
      </w:r>
    </w:p>
    <w:p w:rsidR="007500D5" w:rsidRDefault="00100CE1">
      <w:pPr>
        <w:tabs>
          <w:tab w:val="left" w:pos="709"/>
          <w:tab w:val="left" w:pos="1080"/>
        </w:tabs>
        <w:ind w:firstLine="180"/>
        <w:jc w:val="both"/>
      </w:pPr>
      <w:proofErr w:type="gramStart"/>
      <w:r>
        <w:rPr>
          <w:sz w:val="25"/>
          <w:szCs w:val="25"/>
        </w:rPr>
        <w:t>Согласно отчета</w:t>
      </w:r>
      <w:proofErr w:type="gramEnd"/>
      <w:r>
        <w:rPr>
          <w:sz w:val="25"/>
          <w:szCs w:val="25"/>
        </w:rPr>
        <w:t xml:space="preserve"> об исполнении бюджета за 2016 год (форма 0503117), бюджет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исполнен фактически с </w:t>
      </w:r>
      <w:proofErr w:type="spellStart"/>
      <w:r>
        <w:rPr>
          <w:sz w:val="25"/>
          <w:szCs w:val="25"/>
        </w:rPr>
        <w:t>профицитом</w:t>
      </w:r>
      <w:proofErr w:type="spellEnd"/>
      <w:r>
        <w:rPr>
          <w:sz w:val="25"/>
          <w:szCs w:val="25"/>
        </w:rPr>
        <w:t xml:space="preserve">  в </w:t>
      </w:r>
      <w:r>
        <w:rPr>
          <w:sz w:val="25"/>
          <w:szCs w:val="25"/>
        </w:rPr>
        <w:lastRenderedPageBreak/>
        <w:t>сумме</w:t>
      </w:r>
      <w:r>
        <w:rPr>
          <w:sz w:val="25"/>
          <w:szCs w:val="25"/>
        </w:rPr>
        <w:t xml:space="preserve"> 765,0 тыс. руб.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Достоверность результата исполнения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образования, отраженного в отчете об исполнении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2016г. ф. № 0503117, подтверждена отчетом Управления Федерального</w:t>
      </w:r>
      <w:r>
        <w:rPr>
          <w:sz w:val="25"/>
          <w:szCs w:val="25"/>
        </w:rPr>
        <w:t xml:space="preserve"> казначейства по Иркутской области по поступлениям и выбытиям ф. № 0503151 по состоянию на 1.01.2017г.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</w:p>
    <w:p w:rsidR="007500D5" w:rsidRDefault="00100CE1">
      <w:pPr>
        <w:pStyle w:val="ab"/>
        <w:tabs>
          <w:tab w:val="left" w:pos="709"/>
        </w:tabs>
        <w:spacing w:before="0" w:after="0"/>
        <w:jc w:val="center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7</w:t>
      </w:r>
      <w:r>
        <w:rPr>
          <w:b/>
          <w:sz w:val="25"/>
          <w:szCs w:val="25"/>
        </w:rPr>
        <w:t>. Муниципальный долг, расходы на обслуживание муниципального долга</w:t>
      </w:r>
    </w:p>
    <w:p w:rsidR="007500D5" w:rsidRDefault="007500D5">
      <w:pPr>
        <w:tabs>
          <w:tab w:val="left" w:pos="709"/>
          <w:tab w:val="left" w:pos="1080"/>
        </w:tabs>
        <w:jc w:val="center"/>
        <w:rPr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Программа муниципальных внутренних заимствований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</w:t>
      </w:r>
      <w:r>
        <w:rPr>
          <w:rStyle w:val="FontStyle29"/>
          <w:sz w:val="25"/>
          <w:szCs w:val="25"/>
        </w:rPr>
        <w:t>образования</w:t>
      </w:r>
      <w:r>
        <w:rPr>
          <w:sz w:val="25"/>
          <w:szCs w:val="25"/>
        </w:rPr>
        <w:t xml:space="preserve"> на 2016 год утверждена в соответствии со ст.110.1 Бюджетного Кодекса РФ  в приложении №7 к решению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27.12.2016г. № 28 «О внесении изменений в решение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>от 23.12.2015г</w:t>
      </w:r>
      <w:r>
        <w:rPr>
          <w:sz w:val="25"/>
          <w:szCs w:val="25"/>
        </w:rPr>
        <w:t xml:space="preserve">. №27 «О бюджете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2016 год» </w:t>
      </w:r>
    </w:p>
    <w:p w:rsidR="007500D5" w:rsidRDefault="00100CE1">
      <w:pPr>
        <w:pStyle w:val="Style6"/>
        <w:widowControl/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Утвержденной программой объёмы привлечения и объёмы погашения финансовых сре</w:t>
      </w:r>
      <w:proofErr w:type="gramStart"/>
      <w:r>
        <w:rPr>
          <w:sz w:val="25"/>
          <w:szCs w:val="25"/>
        </w:rPr>
        <w:t>дств в б</w:t>
      </w:r>
      <w:proofErr w:type="gramEnd"/>
      <w:r>
        <w:rPr>
          <w:sz w:val="25"/>
          <w:szCs w:val="25"/>
        </w:rPr>
        <w:t>юджет поселения  не предусматриваются.</w:t>
      </w:r>
    </w:p>
    <w:p w:rsidR="007500D5" w:rsidRDefault="00100CE1">
      <w:pPr>
        <w:pStyle w:val="Style6"/>
        <w:widowControl/>
        <w:spacing w:line="240" w:lineRule="auto"/>
        <w:ind w:firstLine="0"/>
      </w:pPr>
      <w:r>
        <w:rPr>
          <w:sz w:val="25"/>
          <w:szCs w:val="25"/>
        </w:rPr>
        <w:t xml:space="preserve">По  решению </w:t>
      </w:r>
      <w:r>
        <w:rPr>
          <w:rStyle w:val="FontStyle29"/>
          <w:sz w:val="25"/>
          <w:szCs w:val="25"/>
        </w:rPr>
        <w:t xml:space="preserve">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от 27.12.2</w:t>
      </w:r>
      <w:r>
        <w:rPr>
          <w:rStyle w:val="FontStyle29"/>
          <w:sz w:val="25"/>
          <w:szCs w:val="25"/>
        </w:rPr>
        <w:t xml:space="preserve">016г. № 28 </w:t>
      </w:r>
      <w:r>
        <w:rPr>
          <w:sz w:val="25"/>
          <w:szCs w:val="25"/>
        </w:rPr>
        <w:t>установлен предельный объем муниципального долга на 2016г. в размере 3173,0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в том числе верхний предел муниципального долга по состоянию на 1 января 2017 г. в размере 0 тыс.руб., по муниципальным гарантиям 0 тыс.руб., что соответствует</w:t>
      </w:r>
      <w:r>
        <w:rPr>
          <w:sz w:val="25"/>
          <w:szCs w:val="25"/>
        </w:rPr>
        <w:t xml:space="preserve"> требованиям  ст.107 БК РФ. </w:t>
      </w: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 xml:space="preserve">Расходы на обслуживание муниципального долга в окончательном варианте уточненного бюджета поселения, </w:t>
      </w:r>
      <w:proofErr w:type="gramStart"/>
      <w:r>
        <w:rPr>
          <w:sz w:val="25"/>
          <w:szCs w:val="25"/>
        </w:rPr>
        <w:t>согласно решения</w:t>
      </w:r>
      <w:proofErr w:type="gramEnd"/>
      <w:r>
        <w:rPr>
          <w:sz w:val="25"/>
          <w:szCs w:val="25"/>
        </w:rPr>
        <w:t xml:space="preserve">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27.12.2016г. № 28 «О внесении изменений в решение Думы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 xml:space="preserve">от 23.12.2015г. №27 «О бюджете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на 2016 год» не планировались.</w:t>
      </w:r>
    </w:p>
    <w:p w:rsidR="007500D5" w:rsidRDefault="00100CE1">
      <w:pPr>
        <w:ind w:firstLine="426"/>
        <w:jc w:val="both"/>
      </w:pPr>
      <w:r>
        <w:rPr>
          <w:sz w:val="25"/>
          <w:szCs w:val="25"/>
        </w:rPr>
        <w:t xml:space="preserve">По состоянию на 01.01.2017 года бюджет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</w:t>
      </w:r>
      <w:r>
        <w:rPr>
          <w:sz w:val="25"/>
          <w:szCs w:val="25"/>
        </w:rPr>
        <w:t xml:space="preserve"> согласно сведениям Долговой книги, мун</w:t>
      </w:r>
      <w:r>
        <w:rPr>
          <w:sz w:val="25"/>
          <w:szCs w:val="25"/>
        </w:rPr>
        <w:t>иципального долга не имеет.</w:t>
      </w:r>
    </w:p>
    <w:p w:rsidR="007500D5" w:rsidRDefault="00100CE1">
      <w:pPr>
        <w:pStyle w:val="a7"/>
        <w:ind w:firstLine="0"/>
        <w:rPr>
          <w:sz w:val="25"/>
          <w:szCs w:val="25"/>
        </w:rPr>
      </w:pPr>
      <w:r>
        <w:rPr>
          <w:sz w:val="25"/>
          <w:szCs w:val="25"/>
        </w:rPr>
        <w:t>Расходы на обслуживание муниципального долга  не производились.</w:t>
      </w:r>
    </w:p>
    <w:p w:rsidR="007500D5" w:rsidRDefault="00100CE1" w:rsidP="002614ED">
      <w:pPr>
        <w:pStyle w:val="a7"/>
        <w:tabs>
          <w:tab w:val="left" w:pos="709"/>
          <w:tab w:val="left" w:pos="1080"/>
        </w:tabs>
        <w:ind w:left="893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8. Состояние кредиторской и дебиторской задолженности, причины ее возникновения и меры по её сокращению.</w:t>
      </w:r>
    </w:p>
    <w:p w:rsidR="007500D5" w:rsidRDefault="00100CE1">
      <w:pPr>
        <w:tabs>
          <w:tab w:val="left" w:pos="709"/>
        </w:tabs>
        <w:jc w:val="both"/>
      </w:pPr>
      <w:r>
        <w:rPr>
          <w:sz w:val="25"/>
          <w:szCs w:val="25"/>
        </w:rPr>
        <w:tab/>
        <w:t>По состоянию на 01.01.2017 года по обязательствам бюджета</w:t>
      </w:r>
      <w:r>
        <w:rPr>
          <w:sz w:val="25"/>
          <w:szCs w:val="25"/>
        </w:rPr>
        <w:t xml:space="preserve">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сложилась текущая кредиторская задолженность в сумме 0,04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(форма 0503169). По сравнению с началом года кредиторская задолженность уменьшилась на 14,16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        </w:t>
      </w:r>
    </w:p>
    <w:p w:rsidR="007500D5" w:rsidRDefault="00100CE1">
      <w:pPr>
        <w:ind w:firstLine="540"/>
        <w:jc w:val="both"/>
      </w:pPr>
      <w:r>
        <w:rPr>
          <w:sz w:val="25"/>
          <w:szCs w:val="25"/>
        </w:rPr>
        <w:t>Кредиторская задолженность сложилась</w:t>
      </w:r>
      <w:r>
        <w:rPr>
          <w:sz w:val="25"/>
          <w:szCs w:val="25"/>
        </w:rPr>
        <w:t xml:space="preserve"> из задолженности </w:t>
      </w:r>
      <w:r>
        <w:rPr>
          <w:sz w:val="25"/>
          <w:szCs w:val="25"/>
          <w:highlight w:val="white"/>
        </w:rPr>
        <w:t xml:space="preserve">по расчетам по платежам </w:t>
      </w:r>
      <w:r>
        <w:rPr>
          <w:sz w:val="25"/>
          <w:szCs w:val="25"/>
        </w:rPr>
        <w:t>в бюджеты в сумме  0,04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</w:t>
      </w:r>
      <w:r>
        <w:rPr>
          <w:sz w:val="25"/>
          <w:szCs w:val="25"/>
          <w:highlight w:val="white"/>
        </w:rPr>
        <w:t xml:space="preserve">в т.ч.  </w:t>
      </w:r>
      <w:r>
        <w:rPr>
          <w:sz w:val="25"/>
          <w:szCs w:val="25"/>
        </w:rPr>
        <w:t>в соответствии с классификацией операций сектора государственного управления по счету 30307000 "Расчеты по страховым взносам на обязательное медицинское страхование в Федер</w:t>
      </w:r>
      <w:r>
        <w:rPr>
          <w:sz w:val="25"/>
          <w:szCs w:val="25"/>
        </w:rPr>
        <w:t xml:space="preserve">альный ФОМС" - 0,04 тыс.руб.  Данная кредиторская задолженность является текущей задолженностью.    </w:t>
      </w:r>
    </w:p>
    <w:p w:rsidR="007500D5" w:rsidRDefault="00100CE1">
      <w:pPr>
        <w:jc w:val="both"/>
      </w:pPr>
      <w:r>
        <w:rPr>
          <w:sz w:val="25"/>
          <w:szCs w:val="25"/>
        </w:rPr>
        <w:t xml:space="preserve">Как  положительный момент,  следует отметить, что бюджет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</w:t>
      </w:r>
      <w:r>
        <w:rPr>
          <w:rStyle w:val="FontStyle29"/>
          <w:sz w:val="25"/>
          <w:szCs w:val="25"/>
        </w:rPr>
        <w:t>муниципального образования</w:t>
      </w:r>
      <w:r>
        <w:rPr>
          <w:sz w:val="25"/>
          <w:szCs w:val="25"/>
        </w:rPr>
        <w:t xml:space="preserve"> по состоянию на 1 января 2017г. не имеет просроченной за</w:t>
      </w:r>
      <w:r>
        <w:rPr>
          <w:sz w:val="25"/>
          <w:szCs w:val="25"/>
        </w:rPr>
        <w:t>долженности  по социально-значимым расходам: по выплате заработной платы, по отчислениям во внебюджетные фонды, по оплате за коммунальные услуги.</w:t>
      </w:r>
    </w:p>
    <w:p w:rsidR="007500D5" w:rsidRDefault="00100CE1">
      <w:pPr>
        <w:tabs>
          <w:tab w:val="left" w:pos="709"/>
        </w:tabs>
        <w:jc w:val="both"/>
      </w:pPr>
      <w:r>
        <w:rPr>
          <w:sz w:val="25"/>
          <w:szCs w:val="25"/>
        </w:rPr>
        <w:tab/>
        <w:t xml:space="preserve">Дебиторская задолженность по бюджету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за отчетный период  сложилась в</w:t>
      </w:r>
      <w:r>
        <w:rPr>
          <w:sz w:val="25"/>
          <w:szCs w:val="25"/>
        </w:rPr>
        <w:t xml:space="preserve"> сумме  189,5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в т.ч.: по расчетам по выданным авансам – 178,7 тыс.руб., из них </w:t>
      </w:r>
      <w:r>
        <w:rPr>
          <w:sz w:val="25"/>
          <w:szCs w:val="25"/>
        </w:rPr>
        <w:t>в соответствии с классификацией операций сектора государственного управления по счету</w:t>
      </w:r>
      <w:r>
        <w:rPr>
          <w:sz w:val="25"/>
          <w:szCs w:val="25"/>
        </w:rPr>
        <w:t xml:space="preserve"> 020623000 "Расчеты по авансам по коммунальным услугам" в сумме 147,6 тыс.руб. (</w:t>
      </w:r>
      <w:r>
        <w:rPr>
          <w:sz w:val="25"/>
          <w:szCs w:val="25"/>
        </w:rPr>
        <w:t xml:space="preserve">за </w:t>
      </w:r>
      <w:r>
        <w:rPr>
          <w:sz w:val="25"/>
          <w:szCs w:val="25"/>
        </w:rPr>
        <w:t xml:space="preserve">счет предоплаты в ОАО «Иркутская </w:t>
      </w:r>
      <w:proofErr w:type="spellStart"/>
      <w:r>
        <w:rPr>
          <w:sz w:val="25"/>
          <w:szCs w:val="25"/>
        </w:rPr>
        <w:t>энергосбытовая</w:t>
      </w:r>
      <w:proofErr w:type="spellEnd"/>
      <w:r>
        <w:rPr>
          <w:sz w:val="25"/>
          <w:szCs w:val="25"/>
        </w:rPr>
        <w:t xml:space="preserve"> компания» за электроэнергию)</w:t>
      </w:r>
      <w:r>
        <w:rPr>
          <w:sz w:val="25"/>
          <w:szCs w:val="25"/>
        </w:rPr>
        <w:t>,  по счету</w:t>
      </w:r>
      <w:r>
        <w:rPr>
          <w:sz w:val="25"/>
          <w:szCs w:val="25"/>
        </w:rPr>
        <w:t>020631000 "Расчеты по авансам по приобретению основных средств</w:t>
      </w:r>
      <w:proofErr w:type="gramStart"/>
      <w:r>
        <w:rPr>
          <w:sz w:val="25"/>
          <w:szCs w:val="25"/>
        </w:rPr>
        <w:t>"</w:t>
      </w:r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сумме 16,0 тыс.руб. (</w:t>
      </w:r>
      <w:r>
        <w:rPr>
          <w:sz w:val="25"/>
          <w:szCs w:val="25"/>
        </w:rPr>
        <w:t>предоплата в ОАО «</w:t>
      </w:r>
      <w:proofErr w:type="spellStart"/>
      <w:r>
        <w:rPr>
          <w:sz w:val="25"/>
          <w:szCs w:val="25"/>
        </w:rPr>
        <w:t>Присаянье</w:t>
      </w:r>
      <w:proofErr w:type="spellEnd"/>
      <w:r>
        <w:rPr>
          <w:sz w:val="25"/>
          <w:szCs w:val="25"/>
        </w:rPr>
        <w:t xml:space="preserve"> Плюс» за мебель)</w:t>
      </w:r>
      <w:r>
        <w:rPr>
          <w:sz w:val="25"/>
          <w:szCs w:val="25"/>
        </w:rPr>
        <w:t>, по счету 020634000 "Расчеты по аванса</w:t>
      </w:r>
      <w:r>
        <w:rPr>
          <w:sz w:val="25"/>
          <w:szCs w:val="25"/>
        </w:rPr>
        <w:t xml:space="preserve">м по </w:t>
      </w:r>
      <w:r>
        <w:rPr>
          <w:sz w:val="25"/>
          <w:szCs w:val="25"/>
        </w:rPr>
        <w:lastRenderedPageBreak/>
        <w:t>приобретению материальных запасов" в сумме 15,1 тыс.руб. (</w:t>
      </w:r>
      <w:r>
        <w:rPr>
          <w:sz w:val="25"/>
          <w:szCs w:val="25"/>
        </w:rPr>
        <w:t>предоплата в ООО "</w:t>
      </w:r>
      <w:proofErr w:type="spellStart"/>
      <w:r>
        <w:rPr>
          <w:sz w:val="25"/>
          <w:szCs w:val="25"/>
        </w:rPr>
        <w:t>Сибтройл-групп</w:t>
      </w:r>
      <w:proofErr w:type="spellEnd"/>
      <w:r>
        <w:rPr>
          <w:sz w:val="25"/>
          <w:szCs w:val="25"/>
        </w:rPr>
        <w:t xml:space="preserve"> за ГСМ на сумму 14910,80 руб., предоплата в ООО РН - Карт за ГСМ на сумму 127,14 руб.)</w:t>
      </w:r>
      <w:r>
        <w:rPr>
          <w:sz w:val="25"/>
          <w:szCs w:val="25"/>
        </w:rPr>
        <w:t xml:space="preserve">, </w:t>
      </w:r>
      <w:r>
        <w:rPr>
          <w:sz w:val="25"/>
          <w:szCs w:val="25"/>
          <w:highlight w:val="white"/>
        </w:rPr>
        <w:t xml:space="preserve">по расчетам по платежам </w:t>
      </w:r>
      <w:r>
        <w:rPr>
          <w:sz w:val="25"/>
          <w:szCs w:val="25"/>
        </w:rPr>
        <w:t>в бюджеты в сумме  10,8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уб., из </w:t>
      </w:r>
      <w:proofErr w:type="spellStart"/>
      <w:r>
        <w:rPr>
          <w:sz w:val="25"/>
          <w:szCs w:val="25"/>
        </w:rPr>
        <w:t>нихв</w:t>
      </w:r>
      <w:proofErr w:type="spellEnd"/>
      <w:r>
        <w:rPr>
          <w:sz w:val="25"/>
          <w:szCs w:val="25"/>
        </w:rPr>
        <w:t xml:space="preserve"> соотве</w:t>
      </w:r>
      <w:r>
        <w:rPr>
          <w:sz w:val="25"/>
          <w:szCs w:val="25"/>
        </w:rPr>
        <w:t>тствии с классификацией операций сектора государственного управления по счету 030302000 "Расчеты по страховым взносам на обязательное социальное страхование на случай временной нетрудоспособности и в связи с материнством" в сумме 7,8 тыс.руб., по счету 030</w:t>
      </w:r>
      <w:r>
        <w:rPr>
          <w:sz w:val="25"/>
          <w:szCs w:val="25"/>
        </w:rPr>
        <w:t>310000 "Расчеты по страховым взносам на обязательное пенсионное страхование на выплату страховой части трудовой пенсии" в сумме 3,0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  <w:r>
        <w:rPr>
          <w:sz w:val="25"/>
          <w:szCs w:val="25"/>
        </w:rPr>
        <w:t xml:space="preserve">Данная дебиторская задолженность является текущей задолженностью. </w:t>
      </w:r>
      <w:r>
        <w:rPr>
          <w:sz w:val="25"/>
          <w:szCs w:val="25"/>
        </w:rPr>
        <w:t xml:space="preserve"> По сравнению с началом года дебиторская задолжен</w:t>
      </w:r>
      <w:r>
        <w:rPr>
          <w:sz w:val="25"/>
          <w:szCs w:val="25"/>
        </w:rPr>
        <w:t>ность увеличилась на 127,3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7500D5" w:rsidRDefault="007500D5">
      <w:pPr>
        <w:ind w:firstLine="708"/>
        <w:jc w:val="both"/>
        <w:rPr>
          <w:b/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ind w:left="5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9. Осуществление финансового </w:t>
      </w:r>
      <w:proofErr w:type="gramStart"/>
      <w:r>
        <w:rPr>
          <w:b/>
          <w:sz w:val="25"/>
          <w:szCs w:val="25"/>
        </w:rPr>
        <w:t>контроля за</w:t>
      </w:r>
      <w:proofErr w:type="gramEnd"/>
      <w:r>
        <w:rPr>
          <w:b/>
          <w:sz w:val="25"/>
          <w:szCs w:val="25"/>
        </w:rPr>
        <w:t xml:space="preserve"> исполнением бюджета</w:t>
      </w:r>
    </w:p>
    <w:p w:rsidR="007500D5" w:rsidRDefault="00100CE1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поселения.</w:t>
      </w:r>
    </w:p>
    <w:p w:rsidR="007500D5" w:rsidRDefault="007500D5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7500D5" w:rsidRDefault="00100CE1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В соответствии с заключенным Соглашением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отдельных полномочий органов местного </w:t>
      </w:r>
      <w:r>
        <w:rPr>
          <w:sz w:val="25"/>
          <w:szCs w:val="25"/>
        </w:rPr>
        <w:t xml:space="preserve">самоуправления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от 16.03.2015г. №1/1 Администрация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наделена полномочиями по составлению проекта бюджета поселения, исполнению бюджета поселения, осуществлению контроля за его исполнен</w:t>
      </w:r>
      <w:r>
        <w:rPr>
          <w:sz w:val="25"/>
          <w:szCs w:val="25"/>
        </w:rPr>
        <w:t>ием, составлению отчета об исполнении бюджета поселения, формированию архивных фондов поселения, утверждению генеральных планов поселений, правил землепользования и</w:t>
      </w:r>
      <w:proofErr w:type="gramEnd"/>
      <w:r>
        <w:rPr>
          <w:sz w:val="25"/>
          <w:szCs w:val="25"/>
        </w:rPr>
        <w:t xml:space="preserve"> застройки, утверждению подготовленной на основе генеральных планов поселений документации п</w:t>
      </w:r>
      <w:r>
        <w:rPr>
          <w:sz w:val="25"/>
          <w:szCs w:val="25"/>
        </w:rPr>
        <w:t>о планировке территории, выдаче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 реконструкции объек</w:t>
      </w:r>
      <w:r>
        <w:rPr>
          <w:sz w:val="25"/>
          <w:szCs w:val="25"/>
        </w:rPr>
        <w:t xml:space="preserve">тов капитального строительства, расположенных на территории поселения, утверждению местных нормативов градостроительного проектирования поселений. </w:t>
      </w:r>
      <w:proofErr w:type="gramStart"/>
      <w:r>
        <w:rPr>
          <w:sz w:val="25"/>
          <w:szCs w:val="25"/>
        </w:rPr>
        <w:t>Полномочие по созданию условий для организации досуга и обеспечения жителей поселения услугами организаций ку</w:t>
      </w:r>
      <w:r>
        <w:rPr>
          <w:sz w:val="25"/>
          <w:szCs w:val="25"/>
        </w:rPr>
        <w:t xml:space="preserve">льтуры, в части обеспечения хозяйственно-технического обслуживания котельных установок, зданий, сооружений и других объектов организаций культуры передано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по  Соглашению  о передаче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</w:t>
      </w:r>
      <w:r>
        <w:rPr>
          <w:sz w:val="25"/>
          <w:szCs w:val="25"/>
        </w:rPr>
        <w:t xml:space="preserve">ниципального района отдельных полномочий органов местного самоуправления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от 19.02.2014г.  №2.</w:t>
      </w:r>
      <w:proofErr w:type="gramEnd"/>
    </w:p>
    <w:p w:rsidR="007500D5" w:rsidRDefault="00100CE1">
      <w:pPr>
        <w:tabs>
          <w:tab w:val="left" w:pos="720"/>
        </w:tabs>
        <w:jc w:val="both"/>
      </w:pPr>
      <w:r>
        <w:rPr>
          <w:sz w:val="25"/>
          <w:szCs w:val="25"/>
        </w:rPr>
        <w:tab/>
        <w:t xml:space="preserve">В соответствии со статьями 31.3, 31.4 и 32  Положения о бюджетном процессе в </w:t>
      </w:r>
      <w:proofErr w:type="spellStart"/>
      <w:r>
        <w:rPr>
          <w:sz w:val="25"/>
          <w:szCs w:val="25"/>
        </w:rPr>
        <w:t>Шерагульском</w:t>
      </w:r>
      <w:proofErr w:type="spellEnd"/>
      <w:r>
        <w:rPr>
          <w:sz w:val="25"/>
          <w:szCs w:val="25"/>
        </w:rPr>
        <w:t xml:space="preserve"> муниципальном образовании, утв</w:t>
      </w:r>
      <w:r>
        <w:rPr>
          <w:sz w:val="25"/>
          <w:szCs w:val="25"/>
        </w:rPr>
        <w:t xml:space="preserve">ержденного решением Думы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15.04.2011г. №12 (с изменениями внесенными Решениями Думы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26.06.2013г. №11; от 28.05.2014г №14; </w:t>
      </w:r>
      <w:r>
        <w:rPr>
          <w:rStyle w:val="FontStyle29"/>
          <w:sz w:val="25"/>
          <w:szCs w:val="25"/>
        </w:rPr>
        <w:t xml:space="preserve"> от 25.02.2015г.№1, от 31.05.2016г. № 13</w:t>
      </w:r>
      <w:r>
        <w:rPr>
          <w:sz w:val="25"/>
          <w:szCs w:val="25"/>
        </w:rPr>
        <w:t>), финансовый контро</w:t>
      </w:r>
      <w:r>
        <w:rPr>
          <w:sz w:val="25"/>
          <w:szCs w:val="25"/>
        </w:rPr>
        <w:t xml:space="preserve">ль, осуществляемый органами местного самоуправления, осуществляет 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</w:t>
      </w:r>
      <w:proofErr w:type="gramStart"/>
      <w:r>
        <w:rPr>
          <w:sz w:val="25"/>
          <w:szCs w:val="25"/>
        </w:rPr>
        <w:t>Так,  осуществление финансового конт</w:t>
      </w:r>
      <w:r>
        <w:rPr>
          <w:sz w:val="25"/>
          <w:szCs w:val="25"/>
        </w:rPr>
        <w:t xml:space="preserve">роля возложено на Комитет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действующего на основании Положения о Комитете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утвержденного решением Думы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</w:t>
      </w:r>
      <w:r>
        <w:rPr>
          <w:sz w:val="25"/>
          <w:szCs w:val="25"/>
        </w:rPr>
        <w:t xml:space="preserve"> 26.04.2012г. №316,  осуществление внешнего муниципального финансового контроля возложено на Контрольно-счетную палату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действующей на основании Положения о Контрольно-счетной палате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утвержденного</w:t>
      </w:r>
      <w:proofErr w:type="gramEnd"/>
      <w:r>
        <w:rPr>
          <w:sz w:val="25"/>
          <w:szCs w:val="25"/>
        </w:rPr>
        <w:t xml:space="preserve"> решением Думы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18.06.2013г. №412.</w:t>
      </w:r>
    </w:p>
    <w:p w:rsidR="007500D5" w:rsidRDefault="00100CE1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рамках осуществления внешнего муниципального финансового контроля </w:t>
      </w:r>
      <w:r>
        <w:rPr>
          <w:sz w:val="25"/>
          <w:szCs w:val="25"/>
        </w:rPr>
        <w:lastRenderedPageBreak/>
        <w:t>специалистами Контрольно-счетной палаты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в </w:t>
      </w:r>
      <w:r>
        <w:rPr>
          <w:sz w:val="25"/>
          <w:szCs w:val="25"/>
        </w:rPr>
        <w:t xml:space="preserve">2016 году  проведена экспертиза годового отчета за 2015 год об исполнении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 муниципального образования. По данному экспертно-аналитическому мероприятию выявленные нарушения устранены, замечания приняты к сведению.</w:t>
      </w:r>
    </w:p>
    <w:p w:rsidR="007500D5" w:rsidRDefault="00100CE1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Пунктом 3.1.1.21  По</w:t>
      </w:r>
      <w:r>
        <w:rPr>
          <w:sz w:val="25"/>
          <w:szCs w:val="25"/>
        </w:rPr>
        <w:t>ложения о Комитете по финансам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</w:t>
      </w:r>
      <w:r>
        <w:rPr>
          <w:sz w:val="25"/>
          <w:szCs w:val="25"/>
        </w:rPr>
        <w:t xml:space="preserve"> средств целевых бюджетных фондов, а также средств, передаваемых из федерального и областного бюджета. В течени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 отчетного года специалистами Комитета по финансам проводилась проверка первичных документов на соответствие бюджетному законодательству, осуще</w:t>
      </w:r>
      <w:r>
        <w:rPr>
          <w:sz w:val="25"/>
          <w:szCs w:val="25"/>
        </w:rPr>
        <w:t>ствлялся контроль за расходованием финансовых ресурсов в соответствии с утвержденной сводной бюджетной росписью и кассовым планом.</w:t>
      </w:r>
      <w:r>
        <w:rPr>
          <w:sz w:val="25"/>
          <w:szCs w:val="25"/>
        </w:rPr>
        <w:tab/>
      </w:r>
    </w:p>
    <w:p w:rsidR="007500D5" w:rsidRDefault="00100CE1">
      <w:pPr>
        <w:pStyle w:val="20"/>
        <w:spacing w:after="0" w:line="240" w:lineRule="auto"/>
        <w:ind w:left="0" w:firstLine="72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Функции по осуществлению ведения бюджетного учета, исполнения бюджетной сметы, его финансовых обязательств и их движения, а </w:t>
      </w:r>
      <w:r>
        <w:rPr>
          <w:sz w:val="25"/>
          <w:szCs w:val="25"/>
        </w:rPr>
        <w:t xml:space="preserve">также хозяйственных операций, осуществляемых  администрацией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и  МКУК «КДЦ с. Шерагул» в процессе организации всех видов деятельности,   централизованных мероприятий и программ, а также контроля за организацией бухгалтерско</w:t>
      </w:r>
      <w:r>
        <w:rPr>
          <w:sz w:val="25"/>
          <w:szCs w:val="25"/>
        </w:rPr>
        <w:t>го учета и целевым использованием средств в вышеуказанных учреждениях, составление бухгалтерской отчетности, осуществление ведомственного контроля за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соблюдением законодательства о контрактной системе в сфере закупок, возложены на Централизованную бухгалте</w:t>
      </w:r>
      <w:r>
        <w:rPr>
          <w:sz w:val="25"/>
          <w:szCs w:val="25"/>
        </w:rPr>
        <w:t xml:space="preserve">рию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согласно договорам о бухгалтерском обслуживании Централизованной бухгалтерией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с администрацией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от 29.12.2012г. №10 (с учетом</w:t>
      </w:r>
      <w:r>
        <w:rPr>
          <w:sz w:val="25"/>
          <w:szCs w:val="25"/>
        </w:rPr>
        <w:t xml:space="preserve"> изменений и  дополнений), с МКУК «КДЦ с. Шерагул» от 29.12.2012г. №79 (с учетом изменений и  дополнений).</w:t>
      </w:r>
      <w:proofErr w:type="gramEnd"/>
    </w:p>
    <w:p w:rsidR="007500D5" w:rsidRDefault="00100CE1">
      <w:pPr>
        <w:ind w:firstLine="709"/>
        <w:jc w:val="both"/>
      </w:pPr>
      <w:proofErr w:type="gramStart"/>
      <w:r>
        <w:rPr>
          <w:sz w:val="25"/>
          <w:szCs w:val="25"/>
        </w:rPr>
        <w:t xml:space="preserve">Согласно сведениям представленной бухгалтерской отчетности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год, Централизованной бухгалтерией админи</w:t>
      </w:r>
      <w:r>
        <w:rPr>
          <w:sz w:val="25"/>
          <w:szCs w:val="25"/>
        </w:rPr>
        <w:t xml:space="preserve">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осуществляется предварительный, текущий и последующий контроль за организацией и ведением бухгалтерского (бюджетного) учета. </w:t>
      </w:r>
      <w:proofErr w:type="gramEnd"/>
    </w:p>
    <w:p w:rsidR="007500D5" w:rsidRDefault="007500D5">
      <w:pPr>
        <w:ind w:firstLine="709"/>
        <w:jc w:val="both"/>
        <w:rPr>
          <w:sz w:val="25"/>
          <w:szCs w:val="25"/>
        </w:rPr>
      </w:pPr>
    </w:p>
    <w:p w:rsidR="007500D5" w:rsidRDefault="00100CE1">
      <w:pPr>
        <w:tabs>
          <w:tab w:val="left" w:pos="709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  <w:highlight w:val="white"/>
        </w:rPr>
        <w:t>Выводы и рекомендации.</w:t>
      </w:r>
    </w:p>
    <w:p w:rsidR="007500D5" w:rsidRDefault="007500D5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7500D5" w:rsidRDefault="00100CE1">
      <w:pPr>
        <w:pStyle w:val="20"/>
        <w:spacing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результате </w:t>
      </w:r>
      <w:r>
        <w:rPr>
          <w:sz w:val="25"/>
          <w:szCs w:val="25"/>
        </w:rPr>
        <w:t xml:space="preserve">экспертно-аналитического мероприятия по результатам внешней проверки годового отчета об исполнении бюджета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 </w:t>
      </w:r>
      <w:r>
        <w:rPr>
          <w:sz w:val="25"/>
          <w:szCs w:val="25"/>
        </w:rPr>
        <w:t xml:space="preserve">установлено, что представленный отчет по основным параметрам является достоверным.  </w:t>
      </w:r>
      <w:proofErr w:type="gramStart"/>
      <w:r>
        <w:rPr>
          <w:sz w:val="25"/>
          <w:szCs w:val="25"/>
        </w:rPr>
        <w:t>Годовая бюд</w:t>
      </w:r>
      <w:r>
        <w:rPr>
          <w:sz w:val="25"/>
          <w:szCs w:val="25"/>
        </w:rPr>
        <w:t xml:space="preserve">жетная отчетность за 2016 год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соответствует перечню и  формам, установленным Бюджетным кодексом РФ,  требованиям Инструкции о порядке составления и представления годовой, квартальной и месячной отчетности об исполне</w:t>
      </w:r>
      <w:r>
        <w:rPr>
          <w:sz w:val="25"/>
          <w:szCs w:val="25"/>
        </w:rPr>
        <w:t xml:space="preserve">нии бюджетов бюджетной системы Российской Федерации, утвержденной приказом Министерства финансов Российской Федерации от 28.12.2010г. №191н. </w:t>
      </w:r>
      <w:proofErr w:type="gramEnd"/>
    </w:p>
    <w:p w:rsidR="007500D5" w:rsidRDefault="00100CE1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 исполнен по доходам в сумме 12191,1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по расхо</w:t>
      </w:r>
      <w:r>
        <w:rPr>
          <w:sz w:val="25"/>
          <w:szCs w:val="25"/>
        </w:rPr>
        <w:t>дам в сумме 11426,1 тыс.руб., с превышением доходов над расходами (</w:t>
      </w:r>
      <w:proofErr w:type="spellStart"/>
      <w:r>
        <w:rPr>
          <w:sz w:val="25"/>
          <w:szCs w:val="25"/>
        </w:rPr>
        <w:t>профицит</w:t>
      </w:r>
      <w:proofErr w:type="spellEnd"/>
      <w:r>
        <w:rPr>
          <w:sz w:val="25"/>
          <w:szCs w:val="25"/>
        </w:rPr>
        <w:t xml:space="preserve"> бюджета) в сумме  765,0 тыс.руб. Достоверность поступления доходов, произведенных расходов, поступления и выбытия источников финансирования дефицита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</w:t>
      </w:r>
      <w:r>
        <w:rPr>
          <w:sz w:val="25"/>
          <w:szCs w:val="25"/>
        </w:rPr>
        <w:t xml:space="preserve">ьного образования, отраженных в Отчете об исполнении консолидированного бюджета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2016г. ф. № 0503117, </w:t>
      </w:r>
      <w:proofErr w:type="gramStart"/>
      <w:r>
        <w:rPr>
          <w:sz w:val="25"/>
          <w:szCs w:val="25"/>
        </w:rPr>
        <w:t>подтверждена</w:t>
      </w:r>
      <w:proofErr w:type="gramEnd"/>
      <w:r>
        <w:rPr>
          <w:sz w:val="25"/>
          <w:szCs w:val="25"/>
        </w:rPr>
        <w:t xml:space="preserve"> Отчетом Управления Федерального казначейства по Иркутской области по поступлениям и выбытиям ф. №</w:t>
      </w:r>
      <w:r>
        <w:rPr>
          <w:sz w:val="25"/>
          <w:szCs w:val="25"/>
        </w:rPr>
        <w:t xml:space="preserve"> 0503151 по состоянию на 1.01.2017г.</w:t>
      </w:r>
    </w:p>
    <w:p w:rsidR="007500D5" w:rsidRDefault="00100CE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В течение года в бюджет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шесть  раз вносились изменения, в результате план  по  доходам местного бюджета увеличились на 4226,7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план по расходам на 4624,2 тыс.руб.</w:t>
      </w:r>
      <w:r>
        <w:rPr>
          <w:b/>
          <w:sz w:val="25"/>
          <w:szCs w:val="25"/>
        </w:rPr>
        <w:tab/>
      </w:r>
    </w:p>
    <w:p w:rsidR="007500D5" w:rsidRDefault="00100CE1">
      <w:pPr>
        <w:jc w:val="both"/>
      </w:pPr>
      <w:r>
        <w:rPr>
          <w:sz w:val="25"/>
          <w:szCs w:val="25"/>
        </w:rPr>
        <w:t>Финан</w:t>
      </w:r>
      <w:r>
        <w:rPr>
          <w:sz w:val="25"/>
          <w:szCs w:val="25"/>
        </w:rPr>
        <w:t>сирование муниципальных программ произведено</w:t>
      </w:r>
      <w:proofErr w:type="gramStart"/>
      <w:r>
        <w:rPr>
          <w:sz w:val="25"/>
          <w:szCs w:val="25"/>
        </w:rPr>
        <w:t xml:space="preserve"> </w:t>
      </w:r>
      <w:r>
        <w:rPr>
          <w:rStyle w:val="1"/>
          <w:rFonts w:cs="Times New Roman"/>
        </w:rPr>
        <w:t>.</w:t>
      </w:r>
      <w:proofErr w:type="gramEnd"/>
      <w:r>
        <w:rPr>
          <w:sz w:val="25"/>
          <w:szCs w:val="25"/>
        </w:rPr>
        <w:t xml:space="preserve">в сумме </w:t>
      </w:r>
      <w:r>
        <w:rPr>
          <w:rStyle w:val="1"/>
          <w:rFonts w:cs="Times New Roman"/>
        </w:rPr>
        <w:t xml:space="preserve">1995,8 тыс.руб.  или 87,6% от утвержденных бюджетных ассигнований. </w:t>
      </w:r>
      <w:proofErr w:type="gramStart"/>
      <w:r>
        <w:rPr>
          <w:sz w:val="25"/>
          <w:szCs w:val="25"/>
        </w:rPr>
        <w:t>Расходы,  финансируемые программно-целевым методом  составляют</w:t>
      </w:r>
      <w:proofErr w:type="gramEnd"/>
      <w:r>
        <w:rPr>
          <w:sz w:val="25"/>
          <w:szCs w:val="25"/>
        </w:rPr>
        <w:t xml:space="preserve">  17,5% от объемов расходов бюджета поселения.</w:t>
      </w:r>
    </w:p>
    <w:p w:rsidR="007500D5" w:rsidRDefault="00100CE1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>По состоянию на 01.01.201</w:t>
      </w:r>
      <w:r>
        <w:rPr>
          <w:sz w:val="25"/>
          <w:szCs w:val="25"/>
        </w:rPr>
        <w:t xml:space="preserve">7 года по обязательствам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сложилась текущая  кредиторская задолженность в сумме 0,04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По сравнению с началом года кредиторская задолженность уменьшилась на 14,16 тыс.руб.         </w:t>
      </w:r>
    </w:p>
    <w:p w:rsidR="007500D5" w:rsidRDefault="00100CE1">
      <w:pPr>
        <w:jc w:val="both"/>
      </w:pPr>
      <w:r>
        <w:rPr>
          <w:sz w:val="25"/>
          <w:szCs w:val="25"/>
        </w:rPr>
        <w:t xml:space="preserve">Текущая дебиторская </w:t>
      </w:r>
      <w:r>
        <w:rPr>
          <w:sz w:val="25"/>
          <w:szCs w:val="25"/>
        </w:rPr>
        <w:t xml:space="preserve">задолженность по бюджету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за отчетный период  сложилась в сумме  189,5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По сравнению с началом года задолженность увеличилась на 127,3 тыс.руб.</w:t>
      </w:r>
      <w:r>
        <w:rPr>
          <w:sz w:val="25"/>
          <w:szCs w:val="25"/>
        </w:rPr>
        <w:tab/>
      </w:r>
    </w:p>
    <w:p w:rsidR="007500D5" w:rsidRDefault="00100CE1">
      <w:pPr>
        <w:tabs>
          <w:tab w:val="left" w:pos="709"/>
        </w:tabs>
        <w:jc w:val="both"/>
      </w:pPr>
      <w:r>
        <w:rPr>
          <w:sz w:val="25"/>
          <w:szCs w:val="25"/>
        </w:rPr>
        <w:t xml:space="preserve">Бюджет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</w:t>
      </w:r>
      <w:r>
        <w:rPr>
          <w:sz w:val="25"/>
          <w:szCs w:val="25"/>
        </w:rPr>
        <w:t xml:space="preserve"> по состоянию на 01 января 2017г.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7500D5" w:rsidRDefault="00100CE1">
      <w:pPr>
        <w:pStyle w:val="20"/>
        <w:spacing w:after="0" w:line="240" w:lineRule="auto"/>
        <w:ind w:left="0"/>
        <w:jc w:val="both"/>
      </w:pPr>
      <w:r>
        <w:rPr>
          <w:sz w:val="25"/>
          <w:szCs w:val="25"/>
        </w:rPr>
        <w:t xml:space="preserve">В ходе проведения </w:t>
      </w:r>
      <w:r>
        <w:rPr>
          <w:sz w:val="25"/>
          <w:szCs w:val="25"/>
        </w:rPr>
        <w:t>экспертно-аналитического мероприятия по результат</w:t>
      </w:r>
      <w:r>
        <w:rPr>
          <w:sz w:val="25"/>
          <w:szCs w:val="25"/>
        </w:rPr>
        <w:t xml:space="preserve">ам внешней проверки годового отчета об исполнении бюджета 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муниципального образования за 2016 год </w:t>
      </w:r>
      <w:r>
        <w:rPr>
          <w:sz w:val="25"/>
          <w:szCs w:val="25"/>
        </w:rPr>
        <w:t>установлены отдельные нарушения действующего законодательства, в том числе:</w:t>
      </w:r>
    </w:p>
    <w:p w:rsidR="007500D5" w:rsidRDefault="00100CE1">
      <w:pPr>
        <w:tabs>
          <w:tab w:val="left" w:pos="1080"/>
        </w:tabs>
        <w:jc w:val="both"/>
      </w:pPr>
      <w:r>
        <w:rPr>
          <w:sz w:val="25"/>
          <w:szCs w:val="25"/>
        </w:rPr>
        <w:t xml:space="preserve">В нарушение требований, установленных </w:t>
      </w:r>
      <w:r>
        <w:rPr>
          <w:sz w:val="26"/>
          <w:szCs w:val="26"/>
        </w:rPr>
        <w:t>статьей 160.1 Бюджетного кодек</w:t>
      </w:r>
      <w:r>
        <w:rPr>
          <w:sz w:val="26"/>
          <w:szCs w:val="26"/>
        </w:rPr>
        <w:t xml:space="preserve">са Российской Федерации и статьей 8 </w:t>
      </w:r>
      <w:r>
        <w:rPr>
          <w:sz w:val="25"/>
          <w:szCs w:val="25"/>
        </w:rPr>
        <w:t>Положения о бюджетном процессе</w:t>
      </w:r>
      <w:r>
        <w:rPr>
          <w:sz w:val="26"/>
          <w:szCs w:val="26"/>
        </w:rPr>
        <w:t xml:space="preserve">, </w:t>
      </w:r>
      <w:r>
        <w:rPr>
          <w:sz w:val="25"/>
          <w:szCs w:val="25"/>
        </w:rPr>
        <w:t xml:space="preserve">Администрацией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поселения, </w:t>
      </w:r>
      <w:r>
        <w:rPr>
          <w:sz w:val="26"/>
          <w:szCs w:val="26"/>
        </w:rPr>
        <w:t>как главным администратором доходов бюджета, не выполнены полномочия по утверждению перечня подведомственных ему администраторов доходов б</w:t>
      </w:r>
      <w:r>
        <w:rPr>
          <w:sz w:val="26"/>
          <w:szCs w:val="26"/>
        </w:rPr>
        <w:t>юджета на 2016 год, а именно:</w:t>
      </w:r>
      <w:r>
        <w:rPr>
          <w:sz w:val="25"/>
          <w:szCs w:val="25"/>
        </w:rPr>
        <w:t xml:space="preserve"> Администрация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не наделяет Муниципальное казенное учреждение культуры «</w:t>
      </w:r>
      <w:proofErr w:type="spellStart"/>
      <w:r>
        <w:rPr>
          <w:sz w:val="25"/>
          <w:szCs w:val="25"/>
        </w:rPr>
        <w:t>Культурно-досуговый</w:t>
      </w:r>
      <w:proofErr w:type="spellEnd"/>
      <w:r>
        <w:rPr>
          <w:sz w:val="25"/>
          <w:szCs w:val="25"/>
        </w:rPr>
        <w:t xml:space="preserve"> центр с. Шерагул» полномочиями администратора доходов бюджета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и не в</w:t>
      </w:r>
      <w:r>
        <w:rPr>
          <w:sz w:val="25"/>
          <w:szCs w:val="25"/>
        </w:rPr>
        <w:t>ключает его в перечень администраторов доходов.</w:t>
      </w:r>
    </w:p>
    <w:p w:rsidR="007500D5" w:rsidRDefault="00100CE1">
      <w:pPr>
        <w:pStyle w:val="20"/>
        <w:spacing w:after="0" w:line="240" w:lineRule="auto"/>
        <w:ind w:left="0" w:firstLine="720"/>
        <w:jc w:val="both"/>
      </w:pPr>
      <w:bookmarkStart w:id="2" w:name="__DdeLink__16984_547568944"/>
      <w:proofErr w:type="gramStart"/>
      <w:r>
        <w:rPr>
          <w:bCs/>
          <w:sz w:val="25"/>
          <w:szCs w:val="25"/>
        </w:rPr>
        <w:t>В нарушение п.52 Инструкции №191н,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</w:t>
      </w:r>
      <w:r>
        <w:rPr>
          <w:bCs/>
          <w:sz w:val="25"/>
          <w:szCs w:val="25"/>
        </w:rPr>
        <w:t>а бюджета, главного администратора, администратора доходов бюджета (ф.0503127)</w:t>
      </w:r>
      <w:r>
        <w:rPr>
          <w:sz w:val="25"/>
          <w:szCs w:val="25"/>
        </w:rPr>
        <w:t xml:space="preserve">, централизованная бухгалтерия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не отразила данные по поступлению доходов </w:t>
      </w:r>
      <w:r>
        <w:rPr>
          <w:bCs/>
          <w:sz w:val="25"/>
          <w:szCs w:val="25"/>
        </w:rPr>
        <w:t xml:space="preserve">администраторов доходов бюджета </w:t>
      </w:r>
      <w:proofErr w:type="spellStart"/>
      <w:r>
        <w:rPr>
          <w:bCs/>
          <w:sz w:val="25"/>
          <w:szCs w:val="25"/>
        </w:rPr>
        <w:t>Шерагульского</w:t>
      </w:r>
      <w:proofErr w:type="spellEnd"/>
      <w:r>
        <w:rPr>
          <w:bCs/>
          <w:sz w:val="25"/>
          <w:szCs w:val="25"/>
        </w:rPr>
        <w:t xml:space="preserve"> муниципально</w:t>
      </w:r>
      <w:r>
        <w:rPr>
          <w:bCs/>
          <w:sz w:val="25"/>
          <w:szCs w:val="25"/>
        </w:rPr>
        <w:t>го образования в рамках осуществляемой ими бюджетной деятельности.</w:t>
      </w:r>
      <w:proofErr w:type="gramEnd"/>
      <w:r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Сумма неотраженных в Отчете (ф.0503127) доходов составляет 112,6</w:t>
      </w:r>
      <w:bookmarkEnd w:id="2"/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7500D5" w:rsidRDefault="00100CE1">
      <w:pPr>
        <w:pStyle w:val="20"/>
        <w:spacing w:after="0" w:line="240" w:lineRule="auto"/>
        <w:ind w:left="0"/>
        <w:jc w:val="both"/>
      </w:pPr>
      <w:r>
        <w:rPr>
          <w:rStyle w:val="FontStyle29"/>
          <w:sz w:val="25"/>
          <w:szCs w:val="25"/>
        </w:rPr>
        <w:t xml:space="preserve">В нарушение  пункта 163 Инструкции №191н централизованная бухгалтерия администрации </w:t>
      </w:r>
      <w:proofErr w:type="spellStart"/>
      <w:r>
        <w:rPr>
          <w:rStyle w:val="FontStyle29"/>
          <w:sz w:val="25"/>
          <w:szCs w:val="25"/>
        </w:rPr>
        <w:t>Тулунского</w:t>
      </w:r>
      <w:proofErr w:type="spellEnd"/>
      <w:r>
        <w:rPr>
          <w:rStyle w:val="FontStyle29"/>
          <w:sz w:val="25"/>
          <w:szCs w:val="25"/>
        </w:rPr>
        <w:t xml:space="preserve"> муниципального райо</w:t>
      </w:r>
      <w:r>
        <w:rPr>
          <w:rStyle w:val="FontStyle29"/>
          <w:sz w:val="25"/>
          <w:szCs w:val="25"/>
        </w:rPr>
        <w:t xml:space="preserve">на не отразила в сведениях об исполнении бюджета (ф.0503164) данные по поступлению доходов главного администратора доходов </w:t>
      </w:r>
      <w:proofErr w:type="spellStart"/>
      <w:r>
        <w:rPr>
          <w:rStyle w:val="FontStyle29"/>
          <w:sz w:val="25"/>
          <w:szCs w:val="25"/>
        </w:rPr>
        <w:t>бюджета</w:t>
      </w:r>
      <w:r>
        <w:rPr>
          <w:rStyle w:val="FontStyle29"/>
          <w:bCs/>
          <w:sz w:val="25"/>
          <w:szCs w:val="25"/>
        </w:rPr>
        <w:t>Шерагульского</w:t>
      </w:r>
      <w:proofErr w:type="spellEnd"/>
      <w:r>
        <w:rPr>
          <w:rStyle w:val="FontStyle29"/>
          <w:bCs/>
          <w:sz w:val="25"/>
          <w:szCs w:val="25"/>
        </w:rPr>
        <w:t xml:space="preserve"> </w:t>
      </w:r>
      <w:r>
        <w:rPr>
          <w:rStyle w:val="FontStyle29"/>
          <w:bCs/>
          <w:sz w:val="25"/>
          <w:szCs w:val="25"/>
        </w:rPr>
        <w:t xml:space="preserve"> муниципального образования. Сумма не отраженных доходов составила 112,6 тыс</w:t>
      </w:r>
      <w:proofErr w:type="gramStart"/>
      <w:r>
        <w:rPr>
          <w:rStyle w:val="FontStyle29"/>
          <w:bCs/>
          <w:sz w:val="25"/>
          <w:szCs w:val="25"/>
        </w:rPr>
        <w:t>.р</w:t>
      </w:r>
      <w:proofErr w:type="gramEnd"/>
      <w:r>
        <w:rPr>
          <w:rStyle w:val="FontStyle29"/>
          <w:bCs/>
          <w:sz w:val="25"/>
          <w:szCs w:val="25"/>
        </w:rPr>
        <w:t xml:space="preserve">уб. в том числе: по КБК </w:t>
      </w:r>
      <w:r>
        <w:rPr>
          <w:rStyle w:val="FontStyle29"/>
          <w:bCs/>
          <w:sz w:val="25"/>
          <w:szCs w:val="25"/>
        </w:rPr>
        <w:t>1.13.01990</w:t>
      </w:r>
      <w:r>
        <w:rPr>
          <w:rStyle w:val="FontStyle29"/>
          <w:bCs/>
          <w:sz w:val="25"/>
          <w:szCs w:val="25"/>
        </w:rPr>
        <w:t>.00.0000.130 (Прочие доходы от оказания платных услуг (работ) — 96,7 тыс. руб., по КБК  1.13.02990.00.0000.130 (Прочие доходы от компенсации затрат государства) — 15,9 тыс.руб.</w:t>
      </w:r>
    </w:p>
    <w:p w:rsidR="007500D5" w:rsidRDefault="00100CE1">
      <w:pPr>
        <w:tabs>
          <w:tab w:val="left" w:pos="1080"/>
        </w:tabs>
        <w:jc w:val="both"/>
      </w:pPr>
      <w:r>
        <w:rPr>
          <w:rStyle w:val="FontStyle29"/>
          <w:bCs/>
          <w:sz w:val="25"/>
          <w:szCs w:val="25"/>
        </w:rPr>
        <w:t>В нарушение п.167 и п.177 Приказа Минюста России от 16.04.2014г. №78 «Об утверж</w:t>
      </w:r>
      <w:r>
        <w:rPr>
          <w:rStyle w:val="FontStyle29"/>
          <w:bCs/>
          <w:sz w:val="25"/>
          <w:szCs w:val="25"/>
        </w:rPr>
        <w:t xml:space="preserve">дении Правил нотариального делопроизводства», Администрацией </w:t>
      </w:r>
      <w:proofErr w:type="spellStart"/>
      <w:r>
        <w:rPr>
          <w:rStyle w:val="FontStyle29"/>
          <w:bCs/>
          <w:sz w:val="25"/>
          <w:szCs w:val="25"/>
        </w:rPr>
        <w:t>Шерагульского</w:t>
      </w:r>
      <w:proofErr w:type="spellEnd"/>
      <w:r>
        <w:rPr>
          <w:rStyle w:val="FontStyle29"/>
          <w:bCs/>
          <w:sz w:val="25"/>
          <w:szCs w:val="25"/>
        </w:rPr>
        <w:t xml:space="preserve"> сельского поселения реестр для регистрации нотариальных действий ведется ненадлежащим образом.</w:t>
      </w:r>
    </w:p>
    <w:p w:rsidR="007500D5" w:rsidRDefault="00100CE1">
      <w:pPr>
        <w:pStyle w:val="ab"/>
        <w:tabs>
          <w:tab w:val="left" w:pos="709"/>
        </w:tabs>
        <w:spacing w:before="0" w:after="0"/>
        <w:jc w:val="both"/>
      </w:pPr>
      <w:r>
        <w:rPr>
          <w:sz w:val="25"/>
          <w:szCs w:val="25"/>
        </w:rPr>
        <w:lastRenderedPageBreak/>
        <w:t>В нарушение п.3 ст. 179 Бюджетного Кодекса РФ</w:t>
      </w:r>
      <w:proofErr w:type="gramStart"/>
      <w:r>
        <w:rPr>
          <w:sz w:val="25"/>
          <w:szCs w:val="25"/>
        </w:rPr>
        <w:t xml:space="preserve">., </w:t>
      </w:r>
      <w:proofErr w:type="gramEnd"/>
      <w:r>
        <w:rPr>
          <w:sz w:val="25"/>
          <w:szCs w:val="25"/>
        </w:rPr>
        <w:t xml:space="preserve">пунктов 24-27 Порядка принятия решений о разработке муниципальных программ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муниципального образования, их формирования и реализации, утвержденного Постановлением Администрации </w:t>
      </w:r>
      <w:proofErr w:type="spellStart"/>
      <w:r>
        <w:rPr>
          <w:rStyle w:val="FontStyle29"/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</w:t>
      </w:r>
      <w:r>
        <w:rPr>
          <w:rStyle w:val="FontStyle29"/>
          <w:sz w:val="25"/>
          <w:szCs w:val="25"/>
        </w:rPr>
        <w:t xml:space="preserve">ского поселения от 29.12.2015г. №46-п.  </w:t>
      </w:r>
      <w:r>
        <w:rPr>
          <w:sz w:val="25"/>
          <w:szCs w:val="25"/>
        </w:rPr>
        <w:t>оценка эффективности реализации финансируемых муниципальных программ не проводилась. Следовательно,  не представляется возможным определить, достигнут ли ожидаемый результат по данным мероприятиям.</w:t>
      </w:r>
    </w:p>
    <w:p w:rsidR="007500D5" w:rsidRDefault="007500D5">
      <w:pPr>
        <w:pStyle w:val="ab"/>
        <w:tabs>
          <w:tab w:val="left" w:pos="709"/>
        </w:tabs>
        <w:spacing w:before="0" w:after="0"/>
        <w:jc w:val="both"/>
        <w:rPr>
          <w:sz w:val="25"/>
          <w:szCs w:val="25"/>
        </w:rPr>
      </w:pPr>
    </w:p>
    <w:p w:rsidR="007500D5" w:rsidRDefault="00100CE1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>На основании изл</w:t>
      </w:r>
      <w:r>
        <w:rPr>
          <w:sz w:val="25"/>
          <w:szCs w:val="25"/>
        </w:rPr>
        <w:t>оженного Контрольно-счетная палата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рекомендует Администрации </w:t>
      </w: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rStyle w:val="FontStyle29"/>
          <w:sz w:val="25"/>
          <w:szCs w:val="25"/>
        </w:rPr>
        <w:t xml:space="preserve"> сельского поселения:</w:t>
      </w:r>
    </w:p>
    <w:p w:rsidR="007500D5" w:rsidRDefault="00100CE1">
      <w:pPr>
        <w:pStyle w:val="2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7500D5" w:rsidRDefault="00100CE1">
      <w:pPr>
        <w:pStyle w:val="2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устранит</w:t>
      </w:r>
      <w:r>
        <w:rPr>
          <w:sz w:val="25"/>
          <w:szCs w:val="25"/>
        </w:rPr>
        <w:t>ь нарушения, выявленные в результате контрольного мероприятия;</w:t>
      </w:r>
    </w:p>
    <w:p w:rsidR="007500D5" w:rsidRDefault="00100CE1">
      <w:pPr>
        <w:pStyle w:val="2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- с целью исключения в дальнейшем нарушений бюджетного законодательства при исполнении  бюджета и составлении отчета об исполнении бюджета, учесть замечания, изложенные в настоящем заключении.</w:t>
      </w:r>
    </w:p>
    <w:p w:rsidR="007500D5" w:rsidRDefault="007500D5">
      <w:pPr>
        <w:pStyle w:val="20"/>
        <w:spacing w:after="0" w:line="240" w:lineRule="auto"/>
        <w:jc w:val="both"/>
        <w:rPr>
          <w:b/>
          <w:bCs/>
        </w:rPr>
      </w:pPr>
    </w:p>
    <w:p w:rsidR="007500D5" w:rsidRDefault="00100CE1">
      <w:pPr>
        <w:pStyle w:val="20"/>
        <w:spacing w:after="0" w:line="240" w:lineRule="auto"/>
        <w:jc w:val="both"/>
      </w:pPr>
      <w:r>
        <w:rPr>
          <w:b/>
          <w:bCs/>
          <w:sz w:val="25"/>
          <w:szCs w:val="25"/>
        </w:rPr>
        <w:t xml:space="preserve">Экспертиза представленного годового отчета об исполнении бюджета  </w:t>
      </w:r>
      <w:proofErr w:type="spellStart"/>
      <w:r>
        <w:rPr>
          <w:b/>
          <w:bCs/>
          <w:sz w:val="25"/>
          <w:szCs w:val="25"/>
        </w:rPr>
        <w:t>Шерагульского</w:t>
      </w:r>
      <w:proofErr w:type="spellEnd"/>
      <w:r>
        <w:rPr>
          <w:b/>
          <w:bCs/>
          <w:sz w:val="25"/>
          <w:szCs w:val="25"/>
        </w:rPr>
        <w:t xml:space="preserve"> муниципального образования за 2016 год показала, что отчет по основным параметрам является достоверным и рекомендован Контрольно-счетной палатой муниципального образования «</w:t>
      </w:r>
      <w:proofErr w:type="spellStart"/>
      <w:r>
        <w:rPr>
          <w:b/>
          <w:bCs/>
          <w:sz w:val="25"/>
          <w:szCs w:val="25"/>
        </w:rPr>
        <w:t>Ту</w:t>
      </w:r>
      <w:r>
        <w:rPr>
          <w:b/>
          <w:bCs/>
          <w:sz w:val="25"/>
          <w:szCs w:val="25"/>
        </w:rPr>
        <w:t>лунский</w:t>
      </w:r>
      <w:proofErr w:type="spellEnd"/>
      <w:r>
        <w:rPr>
          <w:b/>
          <w:bCs/>
          <w:sz w:val="25"/>
          <w:szCs w:val="25"/>
        </w:rPr>
        <w:t xml:space="preserve"> район» к утверждению Думой </w:t>
      </w:r>
      <w:proofErr w:type="spellStart"/>
      <w:r>
        <w:rPr>
          <w:b/>
          <w:bCs/>
          <w:sz w:val="25"/>
          <w:szCs w:val="25"/>
        </w:rPr>
        <w:t>Шерагульского</w:t>
      </w:r>
      <w:proofErr w:type="spellEnd"/>
      <w:r>
        <w:rPr>
          <w:b/>
          <w:bCs/>
          <w:sz w:val="25"/>
          <w:szCs w:val="25"/>
        </w:rPr>
        <w:t xml:space="preserve"> сельского поселения.</w:t>
      </w:r>
    </w:p>
    <w:p w:rsidR="007500D5" w:rsidRDefault="007500D5">
      <w:pPr>
        <w:pStyle w:val="20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7500D5" w:rsidRDefault="00100CE1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7500D5" w:rsidRDefault="00100CE1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proofErr w:type="gramStart"/>
      <w:r>
        <w:rPr>
          <w:sz w:val="25"/>
          <w:szCs w:val="25"/>
        </w:rPr>
        <w:t>Контрольно-счетной</w:t>
      </w:r>
      <w:proofErr w:type="gramEnd"/>
      <w:r>
        <w:rPr>
          <w:sz w:val="25"/>
          <w:szCs w:val="25"/>
        </w:rPr>
        <w:t xml:space="preserve"> </w:t>
      </w:r>
    </w:p>
    <w:p w:rsidR="007500D5" w:rsidRDefault="00100CE1">
      <w:pPr>
        <w:tabs>
          <w:tab w:val="left" w:pos="1080"/>
        </w:tabs>
        <w:jc w:val="both"/>
      </w:pPr>
      <w:r>
        <w:rPr>
          <w:sz w:val="25"/>
          <w:szCs w:val="25"/>
        </w:rPr>
        <w:t>палаты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                                                               Л.А.Федорова. </w:t>
      </w:r>
    </w:p>
    <w:p w:rsidR="007500D5" w:rsidRDefault="007500D5">
      <w:pPr>
        <w:tabs>
          <w:tab w:val="left" w:pos="1080"/>
        </w:tabs>
        <w:jc w:val="both"/>
        <w:rPr>
          <w:sz w:val="25"/>
          <w:szCs w:val="25"/>
        </w:rPr>
      </w:pPr>
    </w:p>
    <w:p w:rsidR="007500D5" w:rsidRDefault="007500D5">
      <w:pPr>
        <w:tabs>
          <w:tab w:val="left" w:pos="1080"/>
        </w:tabs>
        <w:jc w:val="both"/>
        <w:rPr>
          <w:sz w:val="25"/>
          <w:szCs w:val="25"/>
        </w:rPr>
      </w:pPr>
    </w:p>
    <w:p w:rsidR="007500D5" w:rsidRDefault="00100CE1">
      <w:pPr>
        <w:rPr>
          <w:sz w:val="25"/>
          <w:szCs w:val="25"/>
        </w:rPr>
      </w:pPr>
      <w:r>
        <w:rPr>
          <w:sz w:val="25"/>
          <w:szCs w:val="25"/>
        </w:rPr>
        <w:t xml:space="preserve">С Заключением </w:t>
      </w:r>
      <w:proofErr w:type="gramStart"/>
      <w:r>
        <w:rPr>
          <w:sz w:val="25"/>
          <w:szCs w:val="25"/>
        </w:rPr>
        <w:t>ознакомлены</w:t>
      </w:r>
      <w:proofErr w:type="gramEnd"/>
      <w:r>
        <w:rPr>
          <w:sz w:val="25"/>
          <w:szCs w:val="25"/>
        </w:rPr>
        <w:t>:</w:t>
      </w:r>
    </w:p>
    <w:p w:rsidR="007500D5" w:rsidRDefault="007500D5">
      <w:pPr>
        <w:rPr>
          <w:sz w:val="25"/>
          <w:szCs w:val="25"/>
        </w:rPr>
      </w:pPr>
    </w:p>
    <w:p w:rsidR="00100CE1" w:rsidRDefault="00100CE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 </w:t>
      </w:r>
    </w:p>
    <w:p w:rsidR="007500D5" w:rsidRDefault="00100CE1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Шерагульского</w:t>
      </w:r>
      <w:proofErr w:type="spellEnd"/>
      <w:r>
        <w:rPr>
          <w:sz w:val="25"/>
          <w:szCs w:val="25"/>
        </w:rPr>
        <w:t xml:space="preserve"> сельского поселения                          </w:t>
      </w:r>
      <w:r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          М.П. Шумейко.</w:t>
      </w:r>
    </w:p>
    <w:p w:rsidR="007500D5" w:rsidRDefault="007500D5">
      <w:pPr>
        <w:jc w:val="both"/>
        <w:rPr>
          <w:b/>
          <w:sz w:val="25"/>
          <w:szCs w:val="25"/>
        </w:rPr>
      </w:pPr>
    </w:p>
    <w:p w:rsidR="007500D5" w:rsidRDefault="00100CE1">
      <w:pPr>
        <w:tabs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>Председатель Комитета по финансам</w:t>
      </w:r>
    </w:p>
    <w:p w:rsidR="007500D5" w:rsidRDefault="00100CE1">
      <w:pPr>
        <w:tabs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</w:t>
      </w:r>
    </w:p>
    <w:p w:rsidR="007500D5" w:rsidRDefault="00100CE1">
      <w:pPr>
        <w:tabs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муниципального района                                                    </w:t>
      </w:r>
      <w:r>
        <w:rPr>
          <w:sz w:val="25"/>
          <w:szCs w:val="25"/>
        </w:rPr>
        <w:t xml:space="preserve">                     Г.Э. Романч</w:t>
      </w:r>
      <w:r>
        <w:rPr>
          <w:sz w:val="25"/>
          <w:szCs w:val="25"/>
        </w:rPr>
        <w:t>ук.</w:t>
      </w:r>
    </w:p>
    <w:p w:rsidR="007500D5" w:rsidRDefault="007500D5">
      <w:pPr>
        <w:pStyle w:val="Style13"/>
        <w:widowControl/>
        <w:spacing w:line="240" w:lineRule="exact"/>
        <w:rPr>
          <w:sz w:val="25"/>
          <w:szCs w:val="25"/>
        </w:rPr>
      </w:pPr>
    </w:p>
    <w:p w:rsidR="007500D5" w:rsidRDefault="007500D5">
      <w:pPr>
        <w:pStyle w:val="Style13"/>
        <w:widowControl/>
        <w:spacing w:line="240" w:lineRule="exact"/>
        <w:rPr>
          <w:sz w:val="20"/>
          <w:szCs w:val="20"/>
        </w:rPr>
      </w:pPr>
    </w:p>
    <w:p w:rsidR="007500D5" w:rsidRDefault="007500D5">
      <w:pPr>
        <w:tabs>
          <w:tab w:val="left" w:pos="1080"/>
        </w:tabs>
        <w:jc w:val="both"/>
      </w:pPr>
    </w:p>
    <w:sectPr w:rsidR="007500D5" w:rsidSect="007500D5">
      <w:pgSz w:w="11906" w:h="16838"/>
      <w:pgMar w:top="737" w:right="1134" w:bottom="73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F5B"/>
    <w:multiLevelType w:val="multilevel"/>
    <w:tmpl w:val="B14C2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3817CC"/>
    <w:multiLevelType w:val="multilevel"/>
    <w:tmpl w:val="35B0E80E"/>
    <w:lvl w:ilvl="0">
      <w:start w:val="1"/>
      <w:numFmt w:val="decimal"/>
      <w:lvlText w:val="%1."/>
      <w:lvlJc w:val="left"/>
      <w:pPr>
        <w:ind w:left="1253" w:hanging="360"/>
      </w:pPr>
    </w:lvl>
    <w:lvl w:ilvl="1">
      <w:start w:val="1"/>
      <w:numFmt w:val="lowerLetter"/>
      <w:lvlText w:val="%2."/>
      <w:lvlJc w:val="left"/>
      <w:pPr>
        <w:ind w:left="1973" w:hanging="360"/>
      </w:pPr>
    </w:lvl>
    <w:lvl w:ilvl="2">
      <w:start w:val="1"/>
      <w:numFmt w:val="lowerRoman"/>
      <w:lvlText w:val="%3."/>
      <w:lvlJc w:val="right"/>
      <w:pPr>
        <w:ind w:left="2693" w:hanging="180"/>
      </w:pPr>
    </w:lvl>
    <w:lvl w:ilvl="3">
      <w:start w:val="1"/>
      <w:numFmt w:val="decimal"/>
      <w:lvlText w:val="%4."/>
      <w:lvlJc w:val="left"/>
      <w:pPr>
        <w:ind w:left="3413" w:hanging="360"/>
      </w:pPr>
    </w:lvl>
    <w:lvl w:ilvl="4">
      <w:start w:val="1"/>
      <w:numFmt w:val="lowerLetter"/>
      <w:lvlText w:val="%5."/>
      <w:lvlJc w:val="left"/>
      <w:pPr>
        <w:ind w:left="4133" w:hanging="360"/>
      </w:pPr>
    </w:lvl>
    <w:lvl w:ilvl="5">
      <w:start w:val="1"/>
      <w:numFmt w:val="lowerRoman"/>
      <w:lvlText w:val="%6."/>
      <w:lvlJc w:val="right"/>
      <w:pPr>
        <w:ind w:left="4853" w:hanging="180"/>
      </w:pPr>
    </w:lvl>
    <w:lvl w:ilvl="6">
      <w:start w:val="1"/>
      <w:numFmt w:val="decimal"/>
      <w:lvlText w:val="%7."/>
      <w:lvlJc w:val="left"/>
      <w:pPr>
        <w:ind w:left="5573" w:hanging="360"/>
      </w:pPr>
    </w:lvl>
    <w:lvl w:ilvl="7">
      <w:start w:val="1"/>
      <w:numFmt w:val="lowerLetter"/>
      <w:lvlText w:val="%8."/>
      <w:lvlJc w:val="left"/>
      <w:pPr>
        <w:ind w:left="6293" w:hanging="360"/>
      </w:pPr>
    </w:lvl>
    <w:lvl w:ilvl="8">
      <w:start w:val="1"/>
      <w:numFmt w:val="lowerRoman"/>
      <w:lvlText w:val="%9."/>
      <w:lvlJc w:val="right"/>
      <w:pPr>
        <w:ind w:left="7013" w:hanging="180"/>
      </w:pPr>
    </w:lvl>
  </w:abstractNum>
  <w:abstractNum w:abstractNumId="2">
    <w:nsid w:val="55306953"/>
    <w:multiLevelType w:val="multilevel"/>
    <w:tmpl w:val="5884157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5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7F4C52D5"/>
    <w:multiLevelType w:val="multilevel"/>
    <w:tmpl w:val="D65A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7500D5"/>
    <w:rsid w:val="00100CE1"/>
    <w:rsid w:val="002614ED"/>
    <w:rsid w:val="007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D"/>
    <w:pPr>
      <w:widowControl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qFormat/>
    <w:rsid w:val="00632BB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qFormat/>
    <w:rsid w:val="00632BB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qFormat/>
    <w:rsid w:val="00632B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qFormat/>
    <w:rsid w:val="00632BB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qFormat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qFormat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qFormat/>
    <w:rsid w:val="00632BB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qFormat/>
    <w:rsid w:val="00632BB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qFormat/>
    <w:rsid w:val="00632BBD"/>
    <w:rPr>
      <w:rFonts w:ascii="Times New Roman" w:hAnsi="Times New Roman" w:cs="Times New Roman"/>
      <w:color w:val="000000"/>
      <w:sz w:val="20"/>
      <w:szCs w:val="20"/>
    </w:rPr>
  </w:style>
  <w:style w:type="character" w:customStyle="1" w:styleId="-">
    <w:name w:val="Интернет-ссылка"/>
    <w:basedOn w:val="a0"/>
    <w:uiPriority w:val="99"/>
    <w:rsid w:val="00632BBD"/>
    <w:rPr>
      <w:rFonts w:cs="Times New Roman"/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locked/>
    <w:rsid w:val="00065B52"/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qFormat/>
    <w:locked/>
    <w:rsid w:val="00E73F42"/>
    <w:rPr>
      <w:rFonts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7A0BBE"/>
    <w:rPr>
      <w:rFonts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265B6B"/>
    <w:rPr>
      <w:sz w:val="24"/>
      <w:szCs w:val="24"/>
    </w:rPr>
  </w:style>
  <w:style w:type="character" w:customStyle="1" w:styleId="ListLabel1">
    <w:name w:val="ListLabel 1"/>
    <w:qFormat/>
    <w:rsid w:val="007500D5"/>
    <w:rPr>
      <w:rFonts w:cs="Times New Roman"/>
    </w:rPr>
  </w:style>
  <w:style w:type="character" w:customStyle="1" w:styleId="ListLabel2">
    <w:name w:val="ListLabel 2"/>
    <w:qFormat/>
    <w:rsid w:val="007500D5"/>
    <w:rPr>
      <w:rFonts w:cs="Times New Roman"/>
    </w:rPr>
  </w:style>
  <w:style w:type="character" w:customStyle="1" w:styleId="ListLabel3">
    <w:name w:val="ListLabel 3"/>
    <w:qFormat/>
    <w:rsid w:val="007500D5"/>
    <w:rPr>
      <w:rFonts w:cs="Times New Roman"/>
    </w:rPr>
  </w:style>
  <w:style w:type="character" w:customStyle="1" w:styleId="ListLabel4">
    <w:name w:val="ListLabel 4"/>
    <w:qFormat/>
    <w:rsid w:val="007500D5"/>
    <w:rPr>
      <w:rFonts w:cs="Times New Roman"/>
    </w:rPr>
  </w:style>
  <w:style w:type="character" w:customStyle="1" w:styleId="ListLabel5">
    <w:name w:val="ListLabel 5"/>
    <w:qFormat/>
    <w:rsid w:val="007500D5"/>
    <w:rPr>
      <w:rFonts w:cs="Courier New"/>
    </w:rPr>
  </w:style>
  <w:style w:type="character" w:customStyle="1" w:styleId="ListLabel6">
    <w:name w:val="ListLabel 6"/>
    <w:qFormat/>
    <w:rsid w:val="007500D5"/>
    <w:rPr>
      <w:rFonts w:cs="Courier New"/>
    </w:rPr>
  </w:style>
  <w:style w:type="character" w:customStyle="1" w:styleId="ListLabel7">
    <w:name w:val="ListLabel 7"/>
    <w:qFormat/>
    <w:rsid w:val="007500D5"/>
    <w:rPr>
      <w:rFonts w:cs="Courier New"/>
    </w:rPr>
  </w:style>
  <w:style w:type="character" w:customStyle="1" w:styleId="ListLabel8">
    <w:name w:val="ListLabel 8"/>
    <w:qFormat/>
    <w:rsid w:val="007500D5"/>
    <w:rPr>
      <w:rFonts w:cs="Courier New"/>
    </w:rPr>
  </w:style>
  <w:style w:type="character" w:customStyle="1" w:styleId="ListLabel9">
    <w:name w:val="ListLabel 9"/>
    <w:qFormat/>
    <w:rsid w:val="007500D5"/>
    <w:rPr>
      <w:rFonts w:cs="Courier New"/>
    </w:rPr>
  </w:style>
  <w:style w:type="character" w:customStyle="1" w:styleId="ListLabel10">
    <w:name w:val="ListLabel 10"/>
    <w:qFormat/>
    <w:rsid w:val="007500D5"/>
    <w:rPr>
      <w:rFonts w:cs="Courier New"/>
    </w:rPr>
  </w:style>
  <w:style w:type="character" w:customStyle="1" w:styleId="ListLabel11">
    <w:name w:val="ListLabel 11"/>
    <w:qFormat/>
    <w:rsid w:val="007500D5"/>
    <w:rPr>
      <w:sz w:val="24"/>
      <w:szCs w:val="24"/>
    </w:rPr>
  </w:style>
  <w:style w:type="character" w:customStyle="1" w:styleId="ListLabel12">
    <w:name w:val="ListLabel 12"/>
    <w:qFormat/>
    <w:rsid w:val="007500D5"/>
    <w:rPr>
      <w:rFonts w:cs="Courier New"/>
    </w:rPr>
  </w:style>
  <w:style w:type="character" w:customStyle="1" w:styleId="ListLabel13">
    <w:name w:val="ListLabel 13"/>
    <w:qFormat/>
    <w:rsid w:val="007500D5"/>
    <w:rPr>
      <w:rFonts w:cs="Courier New"/>
    </w:rPr>
  </w:style>
  <w:style w:type="character" w:customStyle="1" w:styleId="ListLabel14">
    <w:name w:val="ListLabel 14"/>
    <w:qFormat/>
    <w:rsid w:val="007500D5"/>
    <w:rPr>
      <w:rFonts w:cs="Courier New"/>
    </w:rPr>
  </w:style>
  <w:style w:type="character" w:customStyle="1" w:styleId="ListLabel15">
    <w:name w:val="ListLabel 15"/>
    <w:qFormat/>
    <w:rsid w:val="007500D5"/>
    <w:rPr>
      <w:rFonts w:cs="Courier New"/>
    </w:rPr>
  </w:style>
  <w:style w:type="character" w:customStyle="1" w:styleId="ListLabel16">
    <w:name w:val="ListLabel 16"/>
    <w:qFormat/>
    <w:rsid w:val="007500D5"/>
    <w:rPr>
      <w:rFonts w:cs="Courier New"/>
    </w:rPr>
  </w:style>
  <w:style w:type="character" w:customStyle="1" w:styleId="ListLabel17">
    <w:name w:val="ListLabel 17"/>
    <w:qFormat/>
    <w:rsid w:val="007500D5"/>
    <w:rPr>
      <w:rFonts w:cs="Courier New"/>
    </w:rPr>
  </w:style>
  <w:style w:type="character" w:customStyle="1" w:styleId="ListLabel18">
    <w:name w:val="ListLabel 18"/>
    <w:qFormat/>
    <w:rsid w:val="007500D5"/>
    <w:rPr>
      <w:rFonts w:cs="Courier New"/>
    </w:rPr>
  </w:style>
  <w:style w:type="character" w:customStyle="1" w:styleId="ListLabel19">
    <w:name w:val="ListLabel 19"/>
    <w:qFormat/>
    <w:rsid w:val="007500D5"/>
    <w:rPr>
      <w:rFonts w:cs="Courier New"/>
    </w:rPr>
  </w:style>
  <w:style w:type="character" w:customStyle="1" w:styleId="ListLabel20">
    <w:name w:val="ListLabel 20"/>
    <w:qFormat/>
    <w:rsid w:val="007500D5"/>
    <w:rPr>
      <w:rFonts w:cs="Courier New"/>
    </w:rPr>
  </w:style>
  <w:style w:type="character" w:customStyle="1" w:styleId="ListLabel21">
    <w:name w:val="ListLabel 21"/>
    <w:qFormat/>
    <w:rsid w:val="007500D5"/>
    <w:rPr>
      <w:rFonts w:cs="Symbol"/>
      <w:sz w:val="25"/>
    </w:rPr>
  </w:style>
  <w:style w:type="character" w:customStyle="1" w:styleId="ListLabel22">
    <w:name w:val="ListLabel 22"/>
    <w:qFormat/>
    <w:rsid w:val="007500D5"/>
    <w:rPr>
      <w:rFonts w:cs="Courier New"/>
    </w:rPr>
  </w:style>
  <w:style w:type="character" w:customStyle="1" w:styleId="ListLabel23">
    <w:name w:val="ListLabel 23"/>
    <w:qFormat/>
    <w:rsid w:val="007500D5"/>
    <w:rPr>
      <w:rFonts w:cs="Wingdings"/>
    </w:rPr>
  </w:style>
  <w:style w:type="character" w:customStyle="1" w:styleId="ListLabel24">
    <w:name w:val="ListLabel 24"/>
    <w:qFormat/>
    <w:rsid w:val="007500D5"/>
    <w:rPr>
      <w:rFonts w:cs="Symbol"/>
    </w:rPr>
  </w:style>
  <w:style w:type="character" w:customStyle="1" w:styleId="ListLabel25">
    <w:name w:val="ListLabel 25"/>
    <w:qFormat/>
    <w:rsid w:val="007500D5"/>
    <w:rPr>
      <w:rFonts w:cs="Courier New"/>
    </w:rPr>
  </w:style>
  <w:style w:type="character" w:customStyle="1" w:styleId="ListLabel26">
    <w:name w:val="ListLabel 26"/>
    <w:qFormat/>
    <w:rsid w:val="007500D5"/>
    <w:rPr>
      <w:rFonts w:cs="Wingdings"/>
    </w:rPr>
  </w:style>
  <w:style w:type="character" w:customStyle="1" w:styleId="ListLabel27">
    <w:name w:val="ListLabel 27"/>
    <w:qFormat/>
    <w:rsid w:val="007500D5"/>
    <w:rPr>
      <w:rFonts w:cs="Symbol"/>
    </w:rPr>
  </w:style>
  <w:style w:type="character" w:customStyle="1" w:styleId="ListLabel28">
    <w:name w:val="ListLabel 28"/>
    <w:qFormat/>
    <w:rsid w:val="007500D5"/>
    <w:rPr>
      <w:rFonts w:cs="Courier New"/>
    </w:rPr>
  </w:style>
  <w:style w:type="character" w:customStyle="1" w:styleId="ListLabel29">
    <w:name w:val="ListLabel 29"/>
    <w:qFormat/>
    <w:rsid w:val="007500D5"/>
    <w:rPr>
      <w:rFonts w:cs="Wingdings"/>
    </w:rPr>
  </w:style>
  <w:style w:type="character" w:customStyle="1" w:styleId="ListLabel30">
    <w:name w:val="ListLabel 30"/>
    <w:qFormat/>
    <w:rsid w:val="007500D5"/>
    <w:rPr>
      <w:rFonts w:cs="Symbol"/>
      <w:sz w:val="25"/>
    </w:rPr>
  </w:style>
  <w:style w:type="character" w:customStyle="1" w:styleId="ListLabel31">
    <w:name w:val="ListLabel 31"/>
    <w:qFormat/>
    <w:rsid w:val="007500D5"/>
    <w:rPr>
      <w:rFonts w:cs="Courier New"/>
    </w:rPr>
  </w:style>
  <w:style w:type="character" w:customStyle="1" w:styleId="ListLabel32">
    <w:name w:val="ListLabel 32"/>
    <w:qFormat/>
    <w:rsid w:val="007500D5"/>
    <w:rPr>
      <w:rFonts w:cs="Wingdings"/>
    </w:rPr>
  </w:style>
  <w:style w:type="character" w:customStyle="1" w:styleId="ListLabel33">
    <w:name w:val="ListLabel 33"/>
    <w:qFormat/>
    <w:rsid w:val="007500D5"/>
    <w:rPr>
      <w:rFonts w:cs="Symbol"/>
    </w:rPr>
  </w:style>
  <w:style w:type="character" w:customStyle="1" w:styleId="ListLabel34">
    <w:name w:val="ListLabel 34"/>
    <w:qFormat/>
    <w:rsid w:val="007500D5"/>
    <w:rPr>
      <w:rFonts w:cs="Courier New"/>
    </w:rPr>
  </w:style>
  <w:style w:type="character" w:customStyle="1" w:styleId="ListLabel35">
    <w:name w:val="ListLabel 35"/>
    <w:qFormat/>
    <w:rsid w:val="007500D5"/>
    <w:rPr>
      <w:rFonts w:cs="Wingdings"/>
    </w:rPr>
  </w:style>
  <w:style w:type="character" w:customStyle="1" w:styleId="ListLabel36">
    <w:name w:val="ListLabel 36"/>
    <w:qFormat/>
    <w:rsid w:val="007500D5"/>
    <w:rPr>
      <w:rFonts w:cs="Symbol"/>
    </w:rPr>
  </w:style>
  <w:style w:type="character" w:customStyle="1" w:styleId="ListLabel37">
    <w:name w:val="ListLabel 37"/>
    <w:qFormat/>
    <w:rsid w:val="007500D5"/>
    <w:rPr>
      <w:rFonts w:cs="Courier New"/>
    </w:rPr>
  </w:style>
  <w:style w:type="character" w:customStyle="1" w:styleId="ListLabel38">
    <w:name w:val="ListLabel 38"/>
    <w:qFormat/>
    <w:rsid w:val="007500D5"/>
    <w:rPr>
      <w:rFonts w:cs="Wingdings"/>
    </w:rPr>
  </w:style>
  <w:style w:type="character" w:customStyle="1" w:styleId="ListLabel39">
    <w:name w:val="ListLabel 39"/>
    <w:qFormat/>
    <w:rsid w:val="007500D5"/>
    <w:rPr>
      <w:rFonts w:cs="Symbol"/>
      <w:sz w:val="25"/>
    </w:rPr>
  </w:style>
  <w:style w:type="character" w:customStyle="1" w:styleId="ListLabel40">
    <w:name w:val="ListLabel 40"/>
    <w:qFormat/>
    <w:rsid w:val="007500D5"/>
    <w:rPr>
      <w:rFonts w:cs="Courier New"/>
    </w:rPr>
  </w:style>
  <w:style w:type="character" w:customStyle="1" w:styleId="ListLabel41">
    <w:name w:val="ListLabel 41"/>
    <w:qFormat/>
    <w:rsid w:val="007500D5"/>
    <w:rPr>
      <w:rFonts w:cs="Wingdings"/>
    </w:rPr>
  </w:style>
  <w:style w:type="character" w:customStyle="1" w:styleId="ListLabel42">
    <w:name w:val="ListLabel 42"/>
    <w:qFormat/>
    <w:rsid w:val="007500D5"/>
    <w:rPr>
      <w:rFonts w:cs="Symbol"/>
    </w:rPr>
  </w:style>
  <w:style w:type="character" w:customStyle="1" w:styleId="ListLabel43">
    <w:name w:val="ListLabel 43"/>
    <w:qFormat/>
    <w:rsid w:val="007500D5"/>
    <w:rPr>
      <w:rFonts w:cs="Courier New"/>
    </w:rPr>
  </w:style>
  <w:style w:type="character" w:customStyle="1" w:styleId="ListLabel44">
    <w:name w:val="ListLabel 44"/>
    <w:qFormat/>
    <w:rsid w:val="007500D5"/>
    <w:rPr>
      <w:rFonts w:cs="Wingdings"/>
    </w:rPr>
  </w:style>
  <w:style w:type="character" w:customStyle="1" w:styleId="ListLabel45">
    <w:name w:val="ListLabel 45"/>
    <w:qFormat/>
    <w:rsid w:val="007500D5"/>
    <w:rPr>
      <w:rFonts w:cs="Symbol"/>
    </w:rPr>
  </w:style>
  <w:style w:type="character" w:customStyle="1" w:styleId="ListLabel46">
    <w:name w:val="ListLabel 46"/>
    <w:qFormat/>
    <w:rsid w:val="007500D5"/>
    <w:rPr>
      <w:rFonts w:cs="Courier New"/>
    </w:rPr>
  </w:style>
  <w:style w:type="character" w:customStyle="1" w:styleId="ListLabel47">
    <w:name w:val="ListLabel 47"/>
    <w:qFormat/>
    <w:rsid w:val="007500D5"/>
    <w:rPr>
      <w:rFonts w:cs="Wingdings"/>
    </w:rPr>
  </w:style>
  <w:style w:type="character" w:customStyle="1" w:styleId="ListLabel48">
    <w:name w:val="ListLabel 48"/>
    <w:qFormat/>
    <w:rsid w:val="007500D5"/>
    <w:rPr>
      <w:rFonts w:cs="Symbol"/>
      <w:sz w:val="25"/>
    </w:rPr>
  </w:style>
  <w:style w:type="character" w:customStyle="1" w:styleId="ListLabel49">
    <w:name w:val="ListLabel 49"/>
    <w:qFormat/>
    <w:rsid w:val="007500D5"/>
    <w:rPr>
      <w:rFonts w:cs="Courier New"/>
    </w:rPr>
  </w:style>
  <w:style w:type="character" w:customStyle="1" w:styleId="ListLabel50">
    <w:name w:val="ListLabel 50"/>
    <w:qFormat/>
    <w:rsid w:val="007500D5"/>
    <w:rPr>
      <w:rFonts w:cs="Wingdings"/>
    </w:rPr>
  </w:style>
  <w:style w:type="character" w:customStyle="1" w:styleId="ListLabel51">
    <w:name w:val="ListLabel 51"/>
    <w:qFormat/>
    <w:rsid w:val="007500D5"/>
    <w:rPr>
      <w:rFonts w:cs="Symbol"/>
    </w:rPr>
  </w:style>
  <w:style w:type="character" w:customStyle="1" w:styleId="ListLabel52">
    <w:name w:val="ListLabel 52"/>
    <w:qFormat/>
    <w:rsid w:val="007500D5"/>
    <w:rPr>
      <w:rFonts w:cs="Courier New"/>
    </w:rPr>
  </w:style>
  <w:style w:type="character" w:customStyle="1" w:styleId="ListLabel53">
    <w:name w:val="ListLabel 53"/>
    <w:qFormat/>
    <w:rsid w:val="007500D5"/>
    <w:rPr>
      <w:rFonts w:cs="Wingdings"/>
    </w:rPr>
  </w:style>
  <w:style w:type="character" w:customStyle="1" w:styleId="ListLabel54">
    <w:name w:val="ListLabel 54"/>
    <w:qFormat/>
    <w:rsid w:val="007500D5"/>
    <w:rPr>
      <w:rFonts w:cs="Symbol"/>
    </w:rPr>
  </w:style>
  <w:style w:type="character" w:customStyle="1" w:styleId="ListLabel55">
    <w:name w:val="ListLabel 55"/>
    <w:qFormat/>
    <w:rsid w:val="007500D5"/>
    <w:rPr>
      <w:rFonts w:cs="Courier New"/>
    </w:rPr>
  </w:style>
  <w:style w:type="character" w:customStyle="1" w:styleId="ListLabel56">
    <w:name w:val="ListLabel 56"/>
    <w:qFormat/>
    <w:rsid w:val="007500D5"/>
    <w:rPr>
      <w:rFonts w:cs="Wingdings"/>
    </w:rPr>
  </w:style>
  <w:style w:type="character" w:customStyle="1" w:styleId="ListLabel57">
    <w:name w:val="ListLabel 57"/>
    <w:qFormat/>
    <w:rsid w:val="007500D5"/>
    <w:rPr>
      <w:rFonts w:cs="Symbol"/>
      <w:sz w:val="25"/>
    </w:rPr>
  </w:style>
  <w:style w:type="character" w:customStyle="1" w:styleId="ListLabel58">
    <w:name w:val="ListLabel 58"/>
    <w:qFormat/>
    <w:rsid w:val="007500D5"/>
    <w:rPr>
      <w:rFonts w:cs="Symbol"/>
      <w:sz w:val="25"/>
    </w:rPr>
  </w:style>
  <w:style w:type="character" w:customStyle="1" w:styleId="ListLabel59">
    <w:name w:val="ListLabel 59"/>
    <w:qFormat/>
    <w:rsid w:val="007500D5"/>
    <w:rPr>
      <w:rFonts w:cs="Courier New"/>
    </w:rPr>
  </w:style>
  <w:style w:type="character" w:customStyle="1" w:styleId="ListLabel60">
    <w:name w:val="ListLabel 60"/>
    <w:qFormat/>
    <w:rsid w:val="007500D5"/>
    <w:rPr>
      <w:rFonts w:cs="Wingdings"/>
    </w:rPr>
  </w:style>
  <w:style w:type="character" w:customStyle="1" w:styleId="ListLabel61">
    <w:name w:val="ListLabel 61"/>
    <w:qFormat/>
    <w:rsid w:val="007500D5"/>
    <w:rPr>
      <w:rFonts w:cs="Symbol"/>
    </w:rPr>
  </w:style>
  <w:style w:type="character" w:customStyle="1" w:styleId="ListLabel62">
    <w:name w:val="ListLabel 62"/>
    <w:qFormat/>
    <w:rsid w:val="007500D5"/>
    <w:rPr>
      <w:rFonts w:cs="Courier New"/>
    </w:rPr>
  </w:style>
  <w:style w:type="character" w:customStyle="1" w:styleId="ListLabel63">
    <w:name w:val="ListLabel 63"/>
    <w:qFormat/>
    <w:rsid w:val="007500D5"/>
    <w:rPr>
      <w:rFonts w:cs="Wingdings"/>
    </w:rPr>
  </w:style>
  <w:style w:type="character" w:customStyle="1" w:styleId="ListLabel64">
    <w:name w:val="ListLabel 64"/>
    <w:qFormat/>
    <w:rsid w:val="007500D5"/>
    <w:rPr>
      <w:rFonts w:cs="Symbol"/>
    </w:rPr>
  </w:style>
  <w:style w:type="character" w:customStyle="1" w:styleId="ListLabel65">
    <w:name w:val="ListLabel 65"/>
    <w:qFormat/>
    <w:rsid w:val="007500D5"/>
    <w:rPr>
      <w:rFonts w:cs="Courier New"/>
    </w:rPr>
  </w:style>
  <w:style w:type="character" w:customStyle="1" w:styleId="ListLabel66">
    <w:name w:val="ListLabel 66"/>
    <w:qFormat/>
    <w:rsid w:val="007500D5"/>
    <w:rPr>
      <w:rFonts w:cs="Wingdings"/>
    </w:rPr>
  </w:style>
  <w:style w:type="character" w:customStyle="1" w:styleId="ListLabel67">
    <w:name w:val="ListLabel 67"/>
    <w:qFormat/>
    <w:rsid w:val="007500D5"/>
    <w:rPr>
      <w:rFonts w:cs="Symbol"/>
      <w:sz w:val="25"/>
    </w:rPr>
  </w:style>
  <w:style w:type="character" w:customStyle="1" w:styleId="ListLabel68">
    <w:name w:val="ListLabel 68"/>
    <w:qFormat/>
    <w:rsid w:val="007500D5"/>
    <w:rPr>
      <w:rFonts w:cs="Courier New"/>
    </w:rPr>
  </w:style>
  <w:style w:type="character" w:customStyle="1" w:styleId="ListLabel69">
    <w:name w:val="ListLabel 69"/>
    <w:qFormat/>
    <w:rsid w:val="007500D5"/>
    <w:rPr>
      <w:rFonts w:cs="Wingdings"/>
    </w:rPr>
  </w:style>
  <w:style w:type="character" w:customStyle="1" w:styleId="ListLabel70">
    <w:name w:val="ListLabel 70"/>
    <w:qFormat/>
    <w:rsid w:val="007500D5"/>
    <w:rPr>
      <w:rFonts w:cs="Symbol"/>
    </w:rPr>
  </w:style>
  <w:style w:type="character" w:customStyle="1" w:styleId="ListLabel71">
    <w:name w:val="ListLabel 71"/>
    <w:qFormat/>
    <w:rsid w:val="007500D5"/>
    <w:rPr>
      <w:rFonts w:cs="Courier New"/>
    </w:rPr>
  </w:style>
  <w:style w:type="character" w:customStyle="1" w:styleId="ListLabel72">
    <w:name w:val="ListLabel 72"/>
    <w:qFormat/>
    <w:rsid w:val="007500D5"/>
    <w:rPr>
      <w:rFonts w:cs="Wingdings"/>
    </w:rPr>
  </w:style>
  <w:style w:type="character" w:customStyle="1" w:styleId="ListLabel73">
    <w:name w:val="ListLabel 73"/>
    <w:qFormat/>
    <w:rsid w:val="007500D5"/>
    <w:rPr>
      <w:rFonts w:cs="Symbol"/>
    </w:rPr>
  </w:style>
  <w:style w:type="character" w:customStyle="1" w:styleId="ListLabel74">
    <w:name w:val="ListLabel 74"/>
    <w:qFormat/>
    <w:rsid w:val="007500D5"/>
    <w:rPr>
      <w:rFonts w:cs="Courier New"/>
    </w:rPr>
  </w:style>
  <w:style w:type="character" w:customStyle="1" w:styleId="ListLabel75">
    <w:name w:val="ListLabel 75"/>
    <w:qFormat/>
    <w:rsid w:val="007500D5"/>
    <w:rPr>
      <w:rFonts w:cs="Wingdings"/>
    </w:rPr>
  </w:style>
  <w:style w:type="character" w:customStyle="1" w:styleId="ListLabel76">
    <w:name w:val="ListLabel 76"/>
    <w:qFormat/>
    <w:rsid w:val="007500D5"/>
    <w:rPr>
      <w:rFonts w:cs="Symbol"/>
      <w:sz w:val="25"/>
    </w:rPr>
  </w:style>
  <w:style w:type="character" w:customStyle="1" w:styleId="ListLabel77">
    <w:name w:val="ListLabel 77"/>
    <w:qFormat/>
    <w:rsid w:val="007500D5"/>
    <w:rPr>
      <w:rFonts w:cs="Courier New"/>
    </w:rPr>
  </w:style>
  <w:style w:type="character" w:customStyle="1" w:styleId="ListLabel78">
    <w:name w:val="ListLabel 78"/>
    <w:qFormat/>
    <w:rsid w:val="007500D5"/>
    <w:rPr>
      <w:rFonts w:cs="Wingdings"/>
    </w:rPr>
  </w:style>
  <w:style w:type="character" w:customStyle="1" w:styleId="ListLabel79">
    <w:name w:val="ListLabel 79"/>
    <w:qFormat/>
    <w:rsid w:val="007500D5"/>
    <w:rPr>
      <w:rFonts w:cs="Symbol"/>
    </w:rPr>
  </w:style>
  <w:style w:type="character" w:customStyle="1" w:styleId="ListLabel80">
    <w:name w:val="ListLabel 80"/>
    <w:qFormat/>
    <w:rsid w:val="007500D5"/>
    <w:rPr>
      <w:rFonts w:cs="Courier New"/>
    </w:rPr>
  </w:style>
  <w:style w:type="character" w:customStyle="1" w:styleId="ListLabel81">
    <w:name w:val="ListLabel 81"/>
    <w:qFormat/>
    <w:rsid w:val="007500D5"/>
    <w:rPr>
      <w:rFonts w:cs="Wingdings"/>
    </w:rPr>
  </w:style>
  <w:style w:type="character" w:customStyle="1" w:styleId="ListLabel82">
    <w:name w:val="ListLabel 82"/>
    <w:qFormat/>
    <w:rsid w:val="007500D5"/>
    <w:rPr>
      <w:rFonts w:cs="Symbol"/>
    </w:rPr>
  </w:style>
  <w:style w:type="character" w:customStyle="1" w:styleId="ListLabel83">
    <w:name w:val="ListLabel 83"/>
    <w:qFormat/>
    <w:rsid w:val="007500D5"/>
    <w:rPr>
      <w:rFonts w:cs="Courier New"/>
    </w:rPr>
  </w:style>
  <w:style w:type="character" w:customStyle="1" w:styleId="ListLabel84">
    <w:name w:val="ListLabel 84"/>
    <w:qFormat/>
    <w:rsid w:val="007500D5"/>
    <w:rPr>
      <w:rFonts w:cs="Wingdings"/>
    </w:rPr>
  </w:style>
  <w:style w:type="character" w:customStyle="1" w:styleId="ListLabel85">
    <w:name w:val="ListLabel 85"/>
    <w:qFormat/>
    <w:rsid w:val="007500D5"/>
    <w:rPr>
      <w:rFonts w:cs="Symbol"/>
      <w:sz w:val="25"/>
    </w:rPr>
  </w:style>
  <w:style w:type="character" w:customStyle="1" w:styleId="ListLabel86">
    <w:name w:val="ListLabel 86"/>
    <w:qFormat/>
    <w:rsid w:val="007500D5"/>
    <w:rPr>
      <w:rFonts w:cs="Courier New"/>
    </w:rPr>
  </w:style>
  <w:style w:type="character" w:customStyle="1" w:styleId="ListLabel87">
    <w:name w:val="ListLabel 87"/>
    <w:qFormat/>
    <w:rsid w:val="007500D5"/>
    <w:rPr>
      <w:rFonts w:cs="Wingdings"/>
    </w:rPr>
  </w:style>
  <w:style w:type="character" w:customStyle="1" w:styleId="ListLabel88">
    <w:name w:val="ListLabel 88"/>
    <w:qFormat/>
    <w:rsid w:val="007500D5"/>
    <w:rPr>
      <w:rFonts w:cs="Symbol"/>
    </w:rPr>
  </w:style>
  <w:style w:type="character" w:customStyle="1" w:styleId="ListLabel89">
    <w:name w:val="ListLabel 89"/>
    <w:qFormat/>
    <w:rsid w:val="007500D5"/>
    <w:rPr>
      <w:rFonts w:cs="Courier New"/>
    </w:rPr>
  </w:style>
  <w:style w:type="character" w:customStyle="1" w:styleId="ListLabel90">
    <w:name w:val="ListLabel 90"/>
    <w:qFormat/>
    <w:rsid w:val="007500D5"/>
    <w:rPr>
      <w:rFonts w:cs="Wingdings"/>
    </w:rPr>
  </w:style>
  <w:style w:type="character" w:customStyle="1" w:styleId="ListLabel91">
    <w:name w:val="ListLabel 91"/>
    <w:qFormat/>
    <w:rsid w:val="007500D5"/>
    <w:rPr>
      <w:rFonts w:cs="Symbol"/>
    </w:rPr>
  </w:style>
  <w:style w:type="character" w:customStyle="1" w:styleId="ListLabel92">
    <w:name w:val="ListLabel 92"/>
    <w:qFormat/>
    <w:rsid w:val="007500D5"/>
    <w:rPr>
      <w:rFonts w:cs="Courier New"/>
    </w:rPr>
  </w:style>
  <w:style w:type="character" w:customStyle="1" w:styleId="ListLabel93">
    <w:name w:val="ListLabel 93"/>
    <w:qFormat/>
    <w:rsid w:val="007500D5"/>
    <w:rPr>
      <w:rFonts w:cs="Wingdings"/>
    </w:rPr>
  </w:style>
  <w:style w:type="character" w:customStyle="1" w:styleId="ListLabel94">
    <w:name w:val="ListLabel 94"/>
    <w:qFormat/>
    <w:rsid w:val="007500D5"/>
    <w:rPr>
      <w:rFonts w:cs="Symbol"/>
      <w:sz w:val="25"/>
    </w:rPr>
  </w:style>
  <w:style w:type="character" w:customStyle="1" w:styleId="ListLabel95">
    <w:name w:val="ListLabel 95"/>
    <w:qFormat/>
    <w:rsid w:val="007500D5"/>
    <w:rPr>
      <w:rFonts w:cs="Courier New"/>
    </w:rPr>
  </w:style>
  <w:style w:type="character" w:customStyle="1" w:styleId="ListLabel96">
    <w:name w:val="ListLabel 96"/>
    <w:qFormat/>
    <w:rsid w:val="007500D5"/>
    <w:rPr>
      <w:rFonts w:cs="Wingdings"/>
    </w:rPr>
  </w:style>
  <w:style w:type="character" w:customStyle="1" w:styleId="ListLabel97">
    <w:name w:val="ListLabel 97"/>
    <w:qFormat/>
    <w:rsid w:val="007500D5"/>
    <w:rPr>
      <w:rFonts w:cs="Symbol"/>
    </w:rPr>
  </w:style>
  <w:style w:type="character" w:customStyle="1" w:styleId="ListLabel98">
    <w:name w:val="ListLabel 98"/>
    <w:qFormat/>
    <w:rsid w:val="007500D5"/>
    <w:rPr>
      <w:rFonts w:cs="Courier New"/>
    </w:rPr>
  </w:style>
  <w:style w:type="character" w:customStyle="1" w:styleId="ListLabel99">
    <w:name w:val="ListLabel 99"/>
    <w:qFormat/>
    <w:rsid w:val="007500D5"/>
    <w:rPr>
      <w:rFonts w:cs="Wingdings"/>
    </w:rPr>
  </w:style>
  <w:style w:type="character" w:customStyle="1" w:styleId="ListLabel100">
    <w:name w:val="ListLabel 100"/>
    <w:qFormat/>
    <w:rsid w:val="007500D5"/>
    <w:rPr>
      <w:rFonts w:cs="Symbol"/>
    </w:rPr>
  </w:style>
  <w:style w:type="character" w:customStyle="1" w:styleId="ListLabel101">
    <w:name w:val="ListLabel 101"/>
    <w:qFormat/>
    <w:rsid w:val="007500D5"/>
    <w:rPr>
      <w:rFonts w:cs="Courier New"/>
    </w:rPr>
  </w:style>
  <w:style w:type="character" w:customStyle="1" w:styleId="ListLabel102">
    <w:name w:val="ListLabel 102"/>
    <w:qFormat/>
    <w:rsid w:val="007500D5"/>
    <w:rPr>
      <w:rFonts w:cs="Wingdings"/>
    </w:rPr>
  </w:style>
  <w:style w:type="character" w:customStyle="1" w:styleId="ListLabel103">
    <w:name w:val="ListLabel 103"/>
    <w:qFormat/>
    <w:rsid w:val="007500D5"/>
    <w:rPr>
      <w:rFonts w:cs="Symbol"/>
      <w:sz w:val="25"/>
    </w:rPr>
  </w:style>
  <w:style w:type="character" w:customStyle="1" w:styleId="ListLabel104">
    <w:name w:val="ListLabel 104"/>
    <w:qFormat/>
    <w:rsid w:val="007500D5"/>
    <w:rPr>
      <w:rFonts w:cs="Symbol"/>
      <w:sz w:val="25"/>
    </w:rPr>
  </w:style>
  <w:style w:type="character" w:customStyle="1" w:styleId="ListLabel105">
    <w:name w:val="ListLabel 105"/>
    <w:qFormat/>
    <w:rsid w:val="007500D5"/>
    <w:rPr>
      <w:rFonts w:cs="Courier New"/>
    </w:rPr>
  </w:style>
  <w:style w:type="character" w:customStyle="1" w:styleId="ListLabel106">
    <w:name w:val="ListLabel 106"/>
    <w:qFormat/>
    <w:rsid w:val="007500D5"/>
    <w:rPr>
      <w:rFonts w:cs="Wingdings"/>
    </w:rPr>
  </w:style>
  <w:style w:type="character" w:customStyle="1" w:styleId="ListLabel107">
    <w:name w:val="ListLabel 107"/>
    <w:qFormat/>
    <w:rsid w:val="007500D5"/>
    <w:rPr>
      <w:rFonts w:cs="Symbol"/>
    </w:rPr>
  </w:style>
  <w:style w:type="character" w:customStyle="1" w:styleId="ListLabel108">
    <w:name w:val="ListLabel 108"/>
    <w:qFormat/>
    <w:rsid w:val="007500D5"/>
    <w:rPr>
      <w:rFonts w:cs="Courier New"/>
    </w:rPr>
  </w:style>
  <w:style w:type="character" w:customStyle="1" w:styleId="ListLabel109">
    <w:name w:val="ListLabel 109"/>
    <w:qFormat/>
    <w:rsid w:val="007500D5"/>
    <w:rPr>
      <w:rFonts w:cs="Wingdings"/>
    </w:rPr>
  </w:style>
  <w:style w:type="character" w:customStyle="1" w:styleId="ListLabel110">
    <w:name w:val="ListLabel 110"/>
    <w:qFormat/>
    <w:rsid w:val="007500D5"/>
    <w:rPr>
      <w:rFonts w:cs="Symbol"/>
    </w:rPr>
  </w:style>
  <w:style w:type="character" w:customStyle="1" w:styleId="ListLabel111">
    <w:name w:val="ListLabel 111"/>
    <w:qFormat/>
    <w:rsid w:val="007500D5"/>
    <w:rPr>
      <w:rFonts w:cs="Courier New"/>
    </w:rPr>
  </w:style>
  <w:style w:type="character" w:customStyle="1" w:styleId="ListLabel112">
    <w:name w:val="ListLabel 112"/>
    <w:qFormat/>
    <w:rsid w:val="007500D5"/>
    <w:rPr>
      <w:rFonts w:cs="Wingdings"/>
    </w:rPr>
  </w:style>
  <w:style w:type="character" w:customStyle="1" w:styleId="ListLabel113">
    <w:name w:val="ListLabel 113"/>
    <w:qFormat/>
    <w:rsid w:val="007500D5"/>
    <w:rPr>
      <w:rFonts w:cs="Symbol"/>
      <w:sz w:val="25"/>
    </w:rPr>
  </w:style>
  <w:style w:type="character" w:customStyle="1" w:styleId="ListLabel114">
    <w:name w:val="ListLabel 114"/>
    <w:qFormat/>
    <w:rsid w:val="007500D5"/>
    <w:rPr>
      <w:rFonts w:cs="Courier New"/>
    </w:rPr>
  </w:style>
  <w:style w:type="character" w:customStyle="1" w:styleId="ListLabel115">
    <w:name w:val="ListLabel 115"/>
    <w:qFormat/>
    <w:rsid w:val="007500D5"/>
    <w:rPr>
      <w:rFonts w:cs="Wingdings"/>
    </w:rPr>
  </w:style>
  <w:style w:type="character" w:customStyle="1" w:styleId="ListLabel116">
    <w:name w:val="ListLabel 116"/>
    <w:qFormat/>
    <w:rsid w:val="007500D5"/>
    <w:rPr>
      <w:rFonts w:cs="Symbol"/>
    </w:rPr>
  </w:style>
  <w:style w:type="character" w:customStyle="1" w:styleId="ListLabel117">
    <w:name w:val="ListLabel 117"/>
    <w:qFormat/>
    <w:rsid w:val="007500D5"/>
    <w:rPr>
      <w:rFonts w:cs="Courier New"/>
    </w:rPr>
  </w:style>
  <w:style w:type="character" w:customStyle="1" w:styleId="ListLabel118">
    <w:name w:val="ListLabel 118"/>
    <w:qFormat/>
    <w:rsid w:val="007500D5"/>
    <w:rPr>
      <w:rFonts w:cs="Wingdings"/>
    </w:rPr>
  </w:style>
  <w:style w:type="character" w:customStyle="1" w:styleId="ListLabel119">
    <w:name w:val="ListLabel 119"/>
    <w:qFormat/>
    <w:rsid w:val="007500D5"/>
    <w:rPr>
      <w:rFonts w:cs="Symbol"/>
    </w:rPr>
  </w:style>
  <w:style w:type="character" w:customStyle="1" w:styleId="ListLabel120">
    <w:name w:val="ListLabel 120"/>
    <w:qFormat/>
    <w:rsid w:val="007500D5"/>
    <w:rPr>
      <w:rFonts w:cs="Courier New"/>
    </w:rPr>
  </w:style>
  <w:style w:type="character" w:customStyle="1" w:styleId="ListLabel121">
    <w:name w:val="ListLabel 121"/>
    <w:qFormat/>
    <w:rsid w:val="007500D5"/>
    <w:rPr>
      <w:rFonts w:cs="Wingdings"/>
    </w:rPr>
  </w:style>
  <w:style w:type="character" w:customStyle="1" w:styleId="ListLabel122">
    <w:name w:val="ListLabel 122"/>
    <w:qFormat/>
    <w:rsid w:val="007500D5"/>
    <w:rPr>
      <w:rFonts w:cs="Symbol"/>
      <w:sz w:val="25"/>
    </w:rPr>
  </w:style>
  <w:style w:type="character" w:customStyle="1" w:styleId="ListLabel123">
    <w:name w:val="ListLabel 123"/>
    <w:qFormat/>
    <w:rsid w:val="007500D5"/>
    <w:rPr>
      <w:rFonts w:cs="Courier New"/>
    </w:rPr>
  </w:style>
  <w:style w:type="character" w:customStyle="1" w:styleId="ListLabel124">
    <w:name w:val="ListLabel 124"/>
    <w:qFormat/>
    <w:rsid w:val="007500D5"/>
    <w:rPr>
      <w:rFonts w:cs="Wingdings"/>
    </w:rPr>
  </w:style>
  <w:style w:type="character" w:customStyle="1" w:styleId="ListLabel125">
    <w:name w:val="ListLabel 125"/>
    <w:qFormat/>
    <w:rsid w:val="007500D5"/>
    <w:rPr>
      <w:rFonts w:cs="Symbol"/>
    </w:rPr>
  </w:style>
  <w:style w:type="character" w:customStyle="1" w:styleId="ListLabel126">
    <w:name w:val="ListLabel 126"/>
    <w:qFormat/>
    <w:rsid w:val="007500D5"/>
    <w:rPr>
      <w:rFonts w:cs="Courier New"/>
    </w:rPr>
  </w:style>
  <w:style w:type="character" w:customStyle="1" w:styleId="ListLabel127">
    <w:name w:val="ListLabel 127"/>
    <w:qFormat/>
    <w:rsid w:val="007500D5"/>
    <w:rPr>
      <w:rFonts w:cs="Wingdings"/>
    </w:rPr>
  </w:style>
  <w:style w:type="character" w:customStyle="1" w:styleId="ListLabel128">
    <w:name w:val="ListLabel 128"/>
    <w:qFormat/>
    <w:rsid w:val="007500D5"/>
    <w:rPr>
      <w:rFonts w:cs="Symbol"/>
    </w:rPr>
  </w:style>
  <w:style w:type="character" w:customStyle="1" w:styleId="ListLabel129">
    <w:name w:val="ListLabel 129"/>
    <w:qFormat/>
    <w:rsid w:val="007500D5"/>
    <w:rPr>
      <w:rFonts w:cs="Courier New"/>
    </w:rPr>
  </w:style>
  <w:style w:type="character" w:customStyle="1" w:styleId="ListLabel130">
    <w:name w:val="ListLabel 130"/>
    <w:qFormat/>
    <w:rsid w:val="007500D5"/>
    <w:rPr>
      <w:rFonts w:cs="Wingdings"/>
    </w:rPr>
  </w:style>
  <w:style w:type="character" w:customStyle="1" w:styleId="ListLabel131">
    <w:name w:val="ListLabel 131"/>
    <w:qFormat/>
    <w:rsid w:val="007500D5"/>
    <w:rPr>
      <w:rFonts w:cs="Symbol"/>
      <w:sz w:val="25"/>
    </w:rPr>
  </w:style>
  <w:style w:type="character" w:customStyle="1" w:styleId="ListLabel132">
    <w:name w:val="ListLabel 132"/>
    <w:qFormat/>
    <w:rsid w:val="007500D5"/>
    <w:rPr>
      <w:rFonts w:cs="Courier New"/>
    </w:rPr>
  </w:style>
  <w:style w:type="character" w:customStyle="1" w:styleId="ListLabel133">
    <w:name w:val="ListLabel 133"/>
    <w:qFormat/>
    <w:rsid w:val="007500D5"/>
    <w:rPr>
      <w:rFonts w:cs="Wingdings"/>
    </w:rPr>
  </w:style>
  <w:style w:type="character" w:customStyle="1" w:styleId="ListLabel134">
    <w:name w:val="ListLabel 134"/>
    <w:qFormat/>
    <w:rsid w:val="007500D5"/>
    <w:rPr>
      <w:rFonts w:cs="Symbol"/>
    </w:rPr>
  </w:style>
  <w:style w:type="character" w:customStyle="1" w:styleId="ListLabel135">
    <w:name w:val="ListLabel 135"/>
    <w:qFormat/>
    <w:rsid w:val="007500D5"/>
    <w:rPr>
      <w:rFonts w:cs="Courier New"/>
    </w:rPr>
  </w:style>
  <w:style w:type="character" w:customStyle="1" w:styleId="ListLabel136">
    <w:name w:val="ListLabel 136"/>
    <w:qFormat/>
    <w:rsid w:val="007500D5"/>
    <w:rPr>
      <w:rFonts w:cs="Wingdings"/>
    </w:rPr>
  </w:style>
  <w:style w:type="character" w:customStyle="1" w:styleId="ListLabel137">
    <w:name w:val="ListLabel 137"/>
    <w:qFormat/>
    <w:rsid w:val="007500D5"/>
    <w:rPr>
      <w:rFonts w:cs="Symbol"/>
    </w:rPr>
  </w:style>
  <w:style w:type="character" w:customStyle="1" w:styleId="ListLabel138">
    <w:name w:val="ListLabel 138"/>
    <w:qFormat/>
    <w:rsid w:val="007500D5"/>
    <w:rPr>
      <w:rFonts w:cs="Courier New"/>
    </w:rPr>
  </w:style>
  <w:style w:type="character" w:customStyle="1" w:styleId="ListLabel139">
    <w:name w:val="ListLabel 139"/>
    <w:qFormat/>
    <w:rsid w:val="007500D5"/>
    <w:rPr>
      <w:rFonts w:cs="Wingdings"/>
    </w:rPr>
  </w:style>
  <w:style w:type="character" w:customStyle="1" w:styleId="ListLabel140">
    <w:name w:val="ListLabel 140"/>
    <w:qFormat/>
    <w:rsid w:val="007500D5"/>
    <w:rPr>
      <w:rFonts w:cs="Symbol"/>
      <w:sz w:val="25"/>
    </w:rPr>
  </w:style>
  <w:style w:type="character" w:customStyle="1" w:styleId="ListLabel141">
    <w:name w:val="ListLabel 141"/>
    <w:qFormat/>
    <w:rsid w:val="007500D5"/>
    <w:rPr>
      <w:rFonts w:cs="Courier New"/>
    </w:rPr>
  </w:style>
  <w:style w:type="character" w:customStyle="1" w:styleId="ListLabel142">
    <w:name w:val="ListLabel 142"/>
    <w:qFormat/>
    <w:rsid w:val="007500D5"/>
    <w:rPr>
      <w:rFonts w:cs="Wingdings"/>
    </w:rPr>
  </w:style>
  <w:style w:type="character" w:customStyle="1" w:styleId="ListLabel143">
    <w:name w:val="ListLabel 143"/>
    <w:qFormat/>
    <w:rsid w:val="007500D5"/>
    <w:rPr>
      <w:rFonts w:cs="Symbol"/>
    </w:rPr>
  </w:style>
  <w:style w:type="character" w:customStyle="1" w:styleId="ListLabel144">
    <w:name w:val="ListLabel 144"/>
    <w:qFormat/>
    <w:rsid w:val="007500D5"/>
    <w:rPr>
      <w:rFonts w:cs="Courier New"/>
    </w:rPr>
  </w:style>
  <w:style w:type="character" w:customStyle="1" w:styleId="ListLabel145">
    <w:name w:val="ListLabel 145"/>
    <w:qFormat/>
    <w:rsid w:val="007500D5"/>
    <w:rPr>
      <w:rFonts w:cs="Wingdings"/>
    </w:rPr>
  </w:style>
  <w:style w:type="character" w:customStyle="1" w:styleId="ListLabel146">
    <w:name w:val="ListLabel 146"/>
    <w:qFormat/>
    <w:rsid w:val="007500D5"/>
    <w:rPr>
      <w:rFonts w:cs="Symbol"/>
    </w:rPr>
  </w:style>
  <w:style w:type="character" w:customStyle="1" w:styleId="ListLabel147">
    <w:name w:val="ListLabel 147"/>
    <w:qFormat/>
    <w:rsid w:val="007500D5"/>
    <w:rPr>
      <w:rFonts w:cs="Courier New"/>
    </w:rPr>
  </w:style>
  <w:style w:type="character" w:customStyle="1" w:styleId="ListLabel148">
    <w:name w:val="ListLabel 148"/>
    <w:qFormat/>
    <w:rsid w:val="007500D5"/>
    <w:rPr>
      <w:rFonts w:cs="Wingdings"/>
    </w:rPr>
  </w:style>
  <w:style w:type="character" w:customStyle="1" w:styleId="ListLabel149">
    <w:name w:val="ListLabel 149"/>
    <w:qFormat/>
    <w:rsid w:val="007500D5"/>
    <w:rPr>
      <w:rFonts w:cs="Symbol"/>
      <w:sz w:val="25"/>
    </w:rPr>
  </w:style>
  <w:style w:type="character" w:customStyle="1" w:styleId="ListLabel150">
    <w:name w:val="ListLabel 150"/>
    <w:qFormat/>
    <w:rsid w:val="007500D5"/>
    <w:rPr>
      <w:rFonts w:cs="Symbol"/>
      <w:sz w:val="25"/>
    </w:rPr>
  </w:style>
  <w:style w:type="character" w:customStyle="1" w:styleId="ListLabel151">
    <w:name w:val="ListLabel 151"/>
    <w:qFormat/>
    <w:rsid w:val="007500D5"/>
    <w:rPr>
      <w:rFonts w:cs="Courier New"/>
    </w:rPr>
  </w:style>
  <w:style w:type="character" w:customStyle="1" w:styleId="ListLabel152">
    <w:name w:val="ListLabel 152"/>
    <w:qFormat/>
    <w:rsid w:val="007500D5"/>
    <w:rPr>
      <w:rFonts w:cs="Wingdings"/>
    </w:rPr>
  </w:style>
  <w:style w:type="character" w:customStyle="1" w:styleId="ListLabel153">
    <w:name w:val="ListLabel 153"/>
    <w:qFormat/>
    <w:rsid w:val="007500D5"/>
    <w:rPr>
      <w:rFonts w:cs="Symbol"/>
    </w:rPr>
  </w:style>
  <w:style w:type="character" w:customStyle="1" w:styleId="ListLabel154">
    <w:name w:val="ListLabel 154"/>
    <w:qFormat/>
    <w:rsid w:val="007500D5"/>
    <w:rPr>
      <w:rFonts w:cs="Courier New"/>
    </w:rPr>
  </w:style>
  <w:style w:type="character" w:customStyle="1" w:styleId="ListLabel155">
    <w:name w:val="ListLabel 155"/>
    <w:qFormat/>
    <w:rsid w:val="007500D5"/>
    <w:rPr>
      <w:rFonts w:cs="Wingdings"/>
    </w:rPr>
  </w:style>
  <w:style w:type="character" w:customStyle="1" w:styleId="ListLabel156">
    <w:name w:val="ListLabel 156"/>
    <w:qFormat/>
    <w:rsid w:val="007500D5"/>
    <w:rPr>
      <w:rFonts w:cs="Symbol"/>
    </w:rPr>
  </w:style>
  <w:style w:type="character" w:customStyle="1" w:styleId="ListLabel157">
    <w:name w:val="ListLabel 157"/>
    <w:qFormat/>
    <w:rsid w:val="007500D5"/>
    <w:rPr>
      <w:rFonts w:cs="Courier New"/>
    </w:rPr>
  </w:style>
  <w:style w:type="character" w:customStyle="1" w:styleId="ListLabel158">
    <w:name w:val="ListLabel 158"/>
    <w:qFormat/>
    <w:rsid w:val="007500D5"/>
    <w:rPr>
      <w:rFonts w:cs="Wingdings"/>
    </w:rPr>
  </w:style>
  <w:style w:type="character" w:customStyle="1" w:styleId="WW8Num3z0">
    <w:name w:val="WW8Num3z0"/>
    <w:qFormat/>
    <w:rsid w:val="007500D5"/>
    <w:rPr>
      <w:sz w:val="24"/>
      <w:szCs w:val="24"/>
    </w:rPr>
  </w:style>
  <w:style w:type="character" w:customStyle="1" w:styleId="WW8Num3z1">
    <w:name w:val="WW8Num3z1"/>
    <w:qFormat/>
    <w:rsid w:val="007500D5"/>
  </w:style>
  <w:style w:type="character" w:customStyle="1" w:styleId="WW8Num3z2">
    <w:name w:val="WW8Num3z2"/>
    <w:qFormat/>
    <w:rsid w:val="007500D5"/>
  </w:style>
  <w:style w:type="character" w:customStyle="1" w:styleId="WW8Num3z3">
    <w:name w:val="WW8Num3z3"/>
    <w:qFormat/>
    <w:rsid w:val="007500D5"/>
  </w:style>
  <w:style w:type="character" w:customStyle="1" w:styleId="WW8Num3z4">
    <w:name w:val="WW8Num3z4"/>
    <w:qFormat/>
    <w:rsid w:val="007500D5"/>
  </w:style>
  <w:style w:type="character" w:customStyle="1" w:styleId="WW8Num3z5">
    <w:name w:val="WW8Num3z5"/>
    <w:qFormat/>
    <w:rsid w:val="007500D5"/>
  </w:style>
  <w:style w:type="character" w:customStyle="1" w:styleId="WW8Num3z6">
    <w:name w:val="WW8Num3z6"/>
    <w:qFormat/>
    <w:rsid w:val="007500D5"/>
  </w:style>
  <w:style w:type="character" w:customStyle="1" w:styleId="WW8Num3z7">
    <w:name w:val="WW8Num3z7"/>
    <w:qFormat/>
    <w:rsid w:val="007500D5"/>
  </w:style>
  <w:style w:type="character" w:customStyle="1" w:styleId="WW8Num3z8">
    <w:name w:val="WW8Num3z8"/>
    <w:qFormat/>
    <w:rsid w:val="007500D5"/>
  </w:style>
  <w:style w:type="character" w:customStyle="1" w:styleId="WW8Num31z0">
    <w:name w:val="WW8Num31z0"/>
    <w:qFormat/>
    <w:rsid w:val="007500D5"/>
    <w:rPr>
      <w:rFonts w:ascii="Wingdings" w:hAnsi="Wingdings" w:cs="Wingdings"/>
      <w:sz w:val="24"/>
      <w:szCs w:val="24"/>
    </w:rPr>
  </w:style>
  <w:style w:type="character" w:customStyle="1" w:styleId="WW8Num31z1">
    <w:name w:val="WW8Num31z1"/>
    <w:qFormat/>
    <w:rsid w:val="007500D5"/>
    <w:rPr>
      <w:rFonts w:ascii="Courier New" w:hAnsi="Courier New" w:cs="Courier New"/>
    </w:rPr>
  </w:style>
  <w:style w:type="character" w:customStyle="1" w:styleId="WW8Num31z3">
    <w:name w:val="WW8Num31z3"/>
    <w:qFormat/>
    <w:rsid w:val="007500D5"/>
    <w:rPr>
      <w:rFonts w:ascii="Symbol" w:hAnsi="Symbol" w:cs="Symbol"/>
    </w:rPr>
  </w:style>
  <w:style w:type="character" w:customStyle="1" w:styleId="WW8Num10z0">
    <w:name w:val="WW8Num10z0"/>
    <w:qFormat/>
    <w:rsid w:val="007500D5"/>
    <w:rPr>
      <w:rFonts w:ascii="Wingdings" w:hAnsi="Wingdings" w:cs="Wingdings"/>
      <w:sz w:val="24"/>
      <w:szCs w:val="24"/>
    </w:rPr>
  </w:style>
  <w:style w:type="character" w:customStyle="1" w:styleId="WW8Num10z1">
    <w:name w:val="WW8Num10z1"/>
    <w:qFormat/>
    <w:rsid w:val="007500D5"/>
    <w:rPr>
      <w:rFonts w:ascii="Courier New" w:hAnsi="Courier New" w:cs="Courier New"/>
    </w:rPr>
  </w:style>
  <w:style w:type="character" w:customStyle="1" w:styleId="WW8Num10z3">
    <w:name w:val="WW8Num10z3"/>
    <w:qFormat/>
    <w:rsid w:val="007500D5"/>
    <w:rPr>
      <w:rFonts w:ascii="Symbol" w:hAnsi="Symbol" w:cs="Symbol"/>
    </w:rPr>
  </w:style>
  <w:style w:type="character" w:customStyle="1" w:styleId="1">
    <w:name w:val="Основной текст1"/>
    <w:basedOn w:val="a0"/>
    <w:qFormat/>
    <w:rsid w:val="007500D5"/>
    <w:rPr>
      <w:rFonts w:ascii="Courier New" w:eastAsia="Times New Roman" w:hAnsi="Courier New" w:cs="Courier New"/>
      <w:spacing w:val="-10"/>
      <w:sz w:val="25"/>
      <w:szCs w:val="25"/>
      <w:shd w:val="clear" w:color="auto" w:fill="FFFFFF"/>
    </w:rPr>
  </w:style>
  <w:style w:type="character" w:customStyle="1" w:styleId="ListLabel159">
    <w:name w:val="ListLabel 159"/>
    <w:qFormat/>
    <w:rsid w:val="007500D5"/>
    <w:rPr>
      <w:rFonts w:cs="Symbol"/>
      <w:sz w:val="25"/>
    </w:rPr>
  </w:style>
  <w:style w:type="character" w:customStyle="1" w:styleId="ListLabel160">
    <w:name w:val="ListLabel 160"/>
    <w:qFormat/>
    <w:rsid w:val="007500D5"/>
    <w:rPr>
      <w:rFonts w:cs="Courier New"/>
    </w:rPr>
  </w:style>
  <w:style w:type="character" w:customStyle="1" w:styleId="ListLabel161">
    <w:name w:val="ListLabel 161"/>
    <w:qFormat/>
    <w:rsid w:val="007500D5"/>
    <w:rPr>
      <w:rFonts w:cs="Wingdings"/>
    </w:rPr>
  </w:style>
  <w:style w:type="character" w:customStyle="1" w:styleId="ListLabel162">
    <w:name w:val="ListLabel 162"/>
    <w:qFormat/>
    <w:rsid w:val="007500D5"/>
    <w:rPr>
      <w:rFonts w:cs="Symbol"/>
    </w:rPr>
  </w:style>
  <w:style w:type="character" w:customStyle="1" w:styleId="ListLabel163">
    <w:name w:val="ListLabel 163"/>
    <w:qFormat/>
    <w:rsid w:val="007500D5"/>
    <w:rPr>
      <w:rFonts w:cs="Courier New"/>
    </w:rPr>
  </w:style>
  <w:style w:type="character" w:customStyle="1" w:styleId="ListLabel164">
    <w:name w:val="ListLabel 164"/>
    <w:qFormat/>
    <w:rsid w:val="007500D5"/>
    <w:rPr>
      <w:rFonts w:cs="Wingdings"/>
    </w:rPr>
  </w:style>
  <w:style w:type="character" w:customStyle="1" w:styleId="ListLabel165">
    <w:name w:val="ListLabel 165"/>
    <w:qFormat/>
    <w:rsid w:val="007500D5"/>
    <w:rPr>
      <w:rFonts w:cs="Symbol"/>
    </w:rPr>
  </w:style>
  <w:style w:type="character" w:customStyle="1" w:styleId="ListLabel166">
    <w:name w:val="ListLabel 166"/>
    <w:qFormat/>
    <w:rsid w:val="007500D5"/>
    <w:rPr>
      <w:rFonts w:cs="Courier New"/>
    </w:rPr>
  </w:style>
  <w:style w:type="character" w:customStyle="1" w:styleId="ListLabel167">
    <w:name w:val="ListLabel 167"/>
    <w:qFormat/>
    <w:rsid w:val="007500D5"/>
    <w:rPr>
      <w:rFonts w:cs="Wingdings"/>
    </w:rPr>
  </w:style>
  <w:style w:type="character" w:customStyle="1" w:styleId="ListLabel168">
    <w:name w:val="ListLabel 168"/>
    <w:qFormat/>
    <w:rsid w:val="007500D5"/>
    <w:rPr>
      <w:rFonts w:cs="Symbol"/>
      <w:sz w:val="25"/>
    </w:rPr>
  </w:style>
  <w:style w:type="character" w:customStyle="1" w:styleId="ListLabel169">
    <w:name w:val="ListLabel 169"/>
    <w:qFormat/>
    <w:rsid w:val="007500D5"/>
    <w:rPr>
      <w:rFonts w:cs="Courier New"/>
    </w:rPr>
  </w:style>
  <w:style w:type="character" w:customStyle="1" w:styleId="ListLabel170">
    <w:name w:val="ListLabel 170"/>
    <w:qFormat/>
    <w:rsid w:val="007500D5"/>
    <w:rPr>
      <w:rFonts w:cs="Wingdings"/>
    </w:rPr>
  </w:style>
  <w:style w:type="character" w:customStyle="1" w:styleId="ListLabel171">
    <w:name w:val="ListLabel 171"/>
    <w:qFormat/>
    <w:rsid w:val="007500D5"/>
    <w:rPr>
      <w:rFonts w:cs="Symbol"/>
    </w:rPr>
  </w:style>
  <w:style w:type="character" w:customStyle="1" w:styleId="ListLabel172">
    <w:name w:val="ListLabel 172"/>
    <w:qFormat/>
    <w:rsid w:val="007500D5"/>
    <w:rPr>
      <w:rFonts w:cs="Courier New"/>
    </w:rPr>
  </w:style>
  <w:style w:type="character" w:customStyle="1" w:styleId="ListLabel173">
    <w:name w:val="ListLabel 173"/>
    <w:qFormat/>
    <w:rsid w:val="007500D5"/>
    <w:rPr>
      <w:rFonts w:cs="Wingdings"/>
    </w:rPr>
  </w:style>
  <w:style w:type="character" w:customStyle="1" w:styleId="ListLabel174">
    <w:name w:val="ListLabel 174"/>
    <w:qFormat/>
    <w:rsid w:val="007500D5"/>
    <w:rPr>
      <w:rFonts w:cs="Symbol"/>
    </w:rPr>
  </w:style>
  <w:style w:type="character" w:customStyle="1" w:styleId="ListLabel175">
    <w:name w:val="ListLabel 175"/>
    <w:qFormat/>
    <w:rsid w:val="007500D5"/>
    <w:rPr>
      <w:rFonts w:cs="Courier New"/>
    </w:rPr>
  </w:style>
  <w:style w:type="character" w:customStyle="1" w:styleId="ListLabel176">
    <w:name w:val="ListLabel 176"/>
    <w:qFormat/>
    <w:rsid w:val="007500D5"/>
    <w:rPr>
      <w:rFonts w:cs="Wingdings"/>
    </w:rPr>
  </w:style>
  <w:style w:type="character" w:customStyle="1" w:styleId="ListLabel177">
    <w:name w:val="ListLabel 177"/>
    <w:qFormat/>
    <w:rsid w:val="007500D5"/>
    <w:rPr>
      <w:rFonts w:cs="Symbol"/>
      <w:sz w:val="25"/>
    </w:rPr>
  </w:style>
  <w:style w:type="character" w:customStyle="1" w:styleId="ListLabel178">
    <w:name w:val="ListLabel 178"/>
    <w:qFormat/>
    <w:rsid w:val="007500D5"/>
    <w:rPr>
      <w:rFonts w:cs="Courier New"/>
    </w:rPr>
  </w:style>
  <w:style w:type="character" w:customStyle="1" w:styleId="ListLabel179">
    <w:name w:val="ListLabel 179"/>
    <w:qFormat/>
    <w:rsid w:val="007500D5"/>
    <w:rPr>
      <w:rFonts w:cs="Wingdings"/>
    </w:rPr>
  </w:style>
  <w:style w:type="character" w:customStyle="1" w:styleId="ListLabel180">
    <w:name w:val="ListLabel 180"/>
    <w:qFormat/>
    <w:rsid w:val="007500D5"/>
    <w:rPr>
      <w:rFonts w:cs="Symbol"/>
    </w:rPr>
  </w:style>
  <w:style w:type="character" w:customStyle="1" w:styleId="ListLabel181">
    <w:name w:val="ListLabel 181"/>
    <w:qFormat/>
    <w:rsid w:val="007500D5"/>
    <w:rPr>
      <w:rFonts w:cs="Courier New"/>
    </w:rPr>
  </w:style>
  <w:style w:type="character" w:customStyle="1" w:styleId="ListLabel182">
    <w:name w:val="ListLabel 182"/>
    <w:qFormat/>
    <w:rsid w:val="007500D5"/>
    <w:rPr>
      <w:rFonts w:cs="Wingdings"/>
    </w:rPr>
  </w:style>
  <w:style w:type="character" w:customStyle="1" w:styleId="ListLabel183">
    <w:name w:val="ListLabel 183"/>
    <w:qFormat/>
    <w:rsid w:val="007500D5"/>
    <w:rPr>
      <w:rFonts w:cs="Symbol"/>
    </w:rPr>
  </w:style>
  <w:style w:type="character" w:customStyle="1" w:styleId="ListLabel184">
    <w:name w:val="ListLabel 184"/>
    <w:qFormat/>
    <w:rsid w:val="007500D5"/>
    <w:rPr>
      <w:rFonts w:cs="Courier New"/>
    </w:rPr>
  </w:style>
  <w:style w:type="character" w:customStyle="1" w:styleId="ListLabel185">
    <w:name w:val="ListLabel 185"/>
    <w:qFormat/>
    <w:rsid w:val="007500D5"/>
    <w:rPr>
      <w:rFonts w:cs="Wingdings"/>
    </w:rPr>
  </w:style>
  <w:style w:type="character" w:customStyle="1" w:styleId="ListLabel186">
    <w:name w:val="ListLabel 186"/>
    <w:qFormat/>
    <w:rsid w:val="007500D5"/>
    <w:rPr>
      <w:rFonts w:cs="Symbol"/>
      <w:sz w:val="25"/>
    </w:rPr>
  </w:style>
  <w:style w:type="character" w:customStyle="1" w:styleId="ListLabel187">
    <w:name w:val="ListLabel 187"/>
    <w:qFormat/>
    <w:rsid w:val="007500D5"/>
    <w:rPr>
      <w:rFonts w:cs="Courier New"/>
    </w:rPr>
  </w:style>
  <w:style w:type="character" w:customStyle="1" w:styleId="ListLabel188">
    <w:name w:val="ListLabel 188"/>
    <w:qFormat/>
    <w:rsid w:val="007500D5"/>
    <w:rPr>
      <w:rFonts w:cs="Wingdings"/>
    </w:rPr>
  </w:style>
  <w:style w:type="character" w:customStyle="1" w:styleId="ListLabel189">
    <w:name w:val="ListLabel 189"/>
    <w:qFormat/>
    <w:rsid w:val="007500D5"/>
    <w:rPr>
      <w:rFonts w:cs="Symbol"/>
    </w:rPr>
  </w:style>
  <w:style w:type="character" w:customStyle="1" w:styleId="ListLabel190">
    <w:name w:val="ListLabel 190"/>
    <w:qFormat/>
    <w:rsid w:val="007500D5"/>
    <w:rPr>
      <w:rFonts w:cs="Courier New"/>
    </w:rPr>
  </w:style>
  <w:style w:type="character" w:customStyle="1" w:styleId="ListLabel191">
    <w:name w:val="ListLabel 191"/>
    <w:qFormat/>
    <w:rsid w:val="007500D5"/>
    <w:rPr>
      <w:rFonts w:cs="Wingdings"/>
    </w:rPr>
  </w:style>
  <w:style w:type="character" w:customStyle="1" w:styleId="ListLabel192">
    <w:name w:val="ListLabel 192"/>
    <w:qFormat/>
    <w:rsid w:val="007500D5"/>
    <w:rPr>
      <w:rFonts w:cs="Symbol"/>
    </w:rPr>
  </w:style>
  <w:style w:type="character" w:customStyle="1" w:styleId="ListLabel193">
    <w:name w:val="ListLabel 193"/>
    <w:qFormat/>
    <w:rsid w:val="007500D5"/>
    <w:rPr>
      <w:rFonts w:cs="Courier New"/>
    </w:rPr>
  </w:style>
  <w:style w:type="character" w:customStyle="1" w:styleId="ListLabel194">
    <w:name w:val="ListLabel 194"/>
    <w:qFormat/>
    <w:rsid w:val="007500D5"/>
    <w:rPr>
      <w:rFonts w:cs="Wingdings"/>
    </w:rPr>
  </w:style>
  <w:style w:type="character" w:customStyle="1" w:styleId="ListLabel195">
    <w:name w:val="ListLabel 195"/>
    <w:qFormat/>
    <w:rsid w:val="007500D5"/>
    <w:rPr>
      <w:rFonts w:cs="Symbol"/>
      <w:sz w:val="25"/>
    </w:rPr>
  </w:style>
  <w:style w:type="character" w:customStyle="1" w:styleId="ListLabel196">
    <w:name w:val="ListLabel 196"/>
    <w:qFormat/>
    <w:rsid w:val="007500D5"/>
    <w:rPr>
      <w:rFonts w:cs="Courier New"/>
    </w:rPr>
  </w:style>
  <w:style w:type="character" w:customStyle="1" w:styleId="ListLabel197">
    <w:name w:val="ListLabel 197"/>
    <w:qFormat/>
    <w:rsid w:val="007500D5"/>
    <w:rPr>
      <w:rFonts w:cs="Wingdings"/>
    </w:rPr>
  </w:style>
  <w:style w:type="character" w:customStyle="1" w:styleId="ListLabel198">
    <w:name w:val="ListLabel 198"/>
    <w:qFormat/>
    <w:rsid w:val="007500D5"/>
    <w:rPr>
      <w:rFonts w:cs="Symbol"/>
    </w:rPr>
  </w:style>
  <w:style w:type="character" w:customStyle="1" w:styleId="ListLabel199">
    <w:name w:val="ListLabel 199"/>
    <w:qFormat/>
    <w:rsid w:val="007500D5"/>
    <w:rPr>
      <w:rFonts w:cs="Courier New"/>
    </w:rPr>
  </w:style>
  <w:style w:type="character" w:customStyle="1" w:styleId="ListLabel200">
    <w:name w:val="ListLabel 200"/>
    <w:qFormat/>
    <w:rsid w:val="007500D5"/>
    <w:rPr>
      <w:rFonts w:cs="Wingdings"/>
    </w:rPr>
  </w:style>
  <w:style w:type="character" w:customStyle="1" w:styleId="ListLabel201">
    <w:name w:val="ListLabel 201"/>
    <w:qFormat/>
    <w:rsid w:val="007500D5"/>
    <w:rPr>
      <w:rFonts w:cs="Symbol"/>
    </w:rPr>
  </w:style>
  <w:style w:type="character" w:customStyle="1" w:styleId="ListLabel202">
    <w:name w:val="ListLabel 202"/>
    <w:qFormat/>
    <w:rsid w:val="007500D5"/>
    <w:rPr>
      <w:rFonts w:cs="Courier New"/>
    </w:rPr>
  </w:style>
  <w:style w:type="character" w:customStyle="1" w:styleId="ListLabel203">
    <w:name w:val="ListLabel 203"/>
    <w:qFormat/>
    <w:rsid w:val="007500D5"/>
    <w:rPr>
      <w:rFonts w:cs="Wingdings"/>
    </w:rPr>
  </w:style>
  <w:style w:type="character" w:customStyle="1" w:styleId="ListLabel204">
    <w:name w:val="ListLabel 204"/>
    <w:qFormat/>
    <w:rsid w:val="007500D5"/>
    <w:rPr>
      <w:rFonts w:cs="Symbol"/>
      <w:sz w:val="25"/>
    </w:rPr>
  </w:style>
  <w:style w:type="character" w:customStyle="1" w:styleId="ListLabel205">
    <w:name w:val="ListLabel 205"/>
    <w:qFormat/>
    <w:rsid w:val="007500D5"/>
    <w:rPr>
      <w:rFonts w:cs="Courier New"/>
    </w:rPr>
  </w:style>
  <w:style w:type="character" w:customStyle="1" w:styleId="ListLabel206">
    <w:name w:val="ListLabel 206"/>
    <w:qFormat/>
    <w:rsid w:val="007500D5"/>
    <w:rPr>
      <w:rFonts w:cs="Wingdings"/>
    </w:rPr>
  </w:style>
  <w:style w:type="character" w:customStyle="1" w:styleId="ListLabel207">
    <w:name w:val="ListLabel 207"/>
    <w:qFormat/>
    <w:rsid w:val="007500D5"/>
    <w:rPr>
      <w:rFonts w:cs="Symbol"/>
    </w:rPr>
  </w:style>
  <w:style w:type="character" w:customStyle="1" w:styleId="ListLabel208">
    <w:name w:val="ListLabel 208"/>
    <w:qFormat/>
    <w:rsid w:val="007500D5"/>
    <w:rPr>
      <w:rFonts w:cs="Courier New"/>
    </w:rPr>
  </w:style>
  <w:style w:type="character" w:customStyle="1" w:styleId="ListLabel209">
    <w:name w:val="ListLabel 209"/>
    <w:qFormat/>
    <w:rsid w:val="007500D5"/>
    <w:rPr>
      <w:rFonts w:cs="Wingdings"/>
    </w:rPr>
  </w:style>
  <w:style w:type="character" w:customStyle="1" w:styleId="ListLabel210">
    <w:name w:val="ListLabel 210"/>
    <w:qFormat/>
    <w:rsid w:val="007500D5"/>
    <w:rPr>
      <w:rFonts w:cs="Symbol"/>
    </w:rPr>
  </w:style>
  <w:style w:type="character" w:customStyle="1" w:styleId="ListLabel211">
    <w:name w:val="ListLabel 211"/>
    <w:qFormat/>
    <w:rsid w:val="007500D5"/>
    <w:rPr>
      <w:rFonts w:cs="Courier New"/>
    </w:rPr>
  </w:style>
  <w:style w:type="character" w:customStyle="1" w:styleId="ListLabel212">
    <w:name w:val="ListLabel 212"/>
    <w:qFormat/>
    <w:rsid w:val="007500D5"/>
    <w:rPr>
      <w:rFonts w:cs="Wingdings"/>
    </w:rPr>
  </w:style>
  <w:style w:type="character" w:customStyle="1" w:styleId="ListLabel213">
    <w:name w:val="ListLabel 213"/>
    <w:qFormat/>
    <w:rsid w:val="007500D5"/>
    <w:rPr>
      <w:rFonts w:cs="Symbol"/>
      <w:sz w:val="25"/>
    </w:rPr>
  </w:style>
  <w:style w:type="character" w:customStyle="1" w:styleId="ListLabel214">
    <w:name w:val="ListLabel 214"/>
    <w:qFormat/>
    <w:rsid w:val="007500D5"/>
    <w:rPr>
      <w:rFonts w:cs="Courier New"/>
    </w:rPr>
  </w:style>
  <w:style w:type="character" w:customStyle="1" w:styleId="ListLabel215">
    <w:name w:val="ListLabel 215"/>
    <w:qFormat/>
    <w:rsid w:val="007500D5"/>
    <w:rPr>
      <w:rFonts w:cs="Wingdings"/>
    </w:rPr>
  </w:style>
  <w:style w:type="character" w:customStyle="1" w:styleId="ListLabel216">
    <w:name w:val="ListLabel 216"/>
    <w:qFormat/>
    <w:rsid w:val="007500D5"/>
    <w:rPr>
      <w:rFonts w:cs="Symbol"/>
    </w:rPr>
  </w:style>
  <w:style w:type="character" w:customStyle="1" w:styleId="ListLabel217">
    <w:name w:val="ListLabel 217"/>
    <w:qFormat/>
    <w:rsid w:val="007500D5"/>
    <w:rPr>
      <w:rFonts w:cs="Courier New"/>
    </w:rPr>
  </w:style>
  <w:style w:type="character" w:customStyle="1" w:styleId="ListLabel218">
    <w:name w:val="ListLabel 218"/>
    <w:qFormat/>
    <w:rsid w:val="007500D5"/>
    <w:rPr>
      <w:rFonts w:cs="Wingdings"/>
    </w:rPr>
  </w:style>
  <w:style w:type="character" w:customStyle="1" w:styleId="ListLabel219">
    <w:name w:val="ListLabel 219"/>
    <w:qFormat/>
    <w:rsid w:val="007500D5"/>
    <w:rPr>
      <w:rFonts w:cs="Symbol"/>
    </w:rPr>
  </w:style>
  <w:style w:type="character" w:customStyle="1" w:styleId="ListLabel220">
    <w:name w:val="ListLabel 220"/>
    <w:qFormat/>
    <w:rsid w:val="007500D5"/>
    <w:rPr>
      <w:rFonts w:cs="Courier New"/>
    </w:rPr>
  </w:style>
  <w:style w:type="character" w:customStyle="1" w:styleId="ListLabel221">
    <w:name w:val="ListLabel 221"/>
    <w:qFormat/>
    <w:rsid w:val="007500D5"/>
    <w:rPr>
      <w:rFonts w:cs="Wingdings"/>
    </w:rPr>
  </w:style>
  <w:style w:type="character" w:customStyle="1" w:styleId="ListLabel222">
    <w:name w:val="ListLabel 222"/>
    <w:qFormat/>
    <w:rsid w:val="007500D5"/>
    <w:rPr>
      <w:rFonts w:cs="Symbol"/>
      <w:sz w:val="25"/>
    </w:rPr>
  </w:style>
  <w:style w:type="character" w:customStyle="1" w:styleId="ListLabel223">
    <w:name w:val="ListLabel 223"/>
    <w:qFormat/>
    <w:rsid w:val="007500D5"/>
    <w:rPr>
      <w:rFonts w:cs="Courier New"/>
    </w:rPr>
  </w:style>
  <w:style w:type="character" w:customStyle="1" w:styleId="ListLabel224">
    <w:name w:val="ListLabel 224"/>
    <w:qFormat/>
    <w:rsid w:val="007500D5"/>
    <w:rPr>
      <w:rFonts w:cs="Wingdings"/>
    </w:rPr>
  </w:style>
  <w:style w:type="character" w:customStyle="1" w:styleId="ListLabel225">
    <w:name w:val="ListLabel 225"/>
    <w:qFormat/>
    <w:rsid w:val="007500D5"/>
    <w:rPr>
      <w:rFonts w:cs="Symbol"/>
    </w:rPr>
  </w:style>
  <w:style w:type="character" w:customStyle="1" w:styleId="ListLabel226">
    <w:name w:val="ListLabel 226"/>
    <w:qFormat/>
    <w:rsid w:val="007500D5"/>
    <w:rPr>
      <w:rFonts w:cs="Courier New"/>
    </w:rPr>
  </w:style>
  <w:style w:type="character" w:customStyle="1" w:styleId="ListLabel227">
    <w:name w:val="ListLabel 227"/>
    <w:qFormat/>
    <w:rsid w:val="007500D5"/>
    <w:rPr>
      <w:rFonts w:cs="Wingdings"/>
    </w:rPr>
  </w:style>
  <w:style w:type="character" w:customStyle="1" w:styleId="ListLabel228">
    <w:name w:val="ListLabel 228"/>
    <w:qFormat/>
    <w:rsid w:val="007500D5"/>
    <w:rPr>
      <w:rFonts w:cs="Symbol"/>
    </w:rPr>
  </w:style>
  <w:style w:type="character" w:customStyle="1" w:styleId="ListLabel229">
    <w:name w:val="ListLabel 229"/>
    <w:qFormat/>
    <w:rsid w:val="007500D5"/>
    <w:rPr>
      <w:rFonts w:cs="Courier New"/>
    </w:rPr>
  </w:style>
  <w:style w:type="character" w:customStyle="1" w:styleId="ListLabel230">
    <w:name w:val="ListLabel 230"/>
    <w:qFormat/>
    <w:rsid w:val="007500D5"/>
    <w:rPr>
      <w:rFonts w:cs="Wingdings"/>
    </w:rPr>
  </w:style>
  <w:style w:type="character" w:customStyle="1" w:styleId="ListLabel231">
    <w:name w:val="ListLabel 231"/>
    <w:qFormat/>
    <w:rsid w:val="007500D5"/>
    <w:rPr>
      <w:rFonts w:cs="Symbol"/>
      <w:sz w:val="25"/>
    </w:rPr>
  </w:style>
  <w:style w:type="character" w:customStyle="1" w:styleId="ListLabel232">
    <w:name w:val="ListLabel 232"/>
    <w:qFormat/>
    <w:rsid w:val="007500D5"/>
    <w:rPr>
      <w:rFonts w:cs="Courier New"/>
    </w:rPr>
  </w:style>
  <w:style w:type="character" w:customStyle="1" w:styleId="ListLabel233">
    <w:name w:val="ListLabel 233"/>
    <w:qFormat/>
    <w:rsid w:val="007500D5"/>
    <w:rPr>
      <w:rFonts w:cs="Wingdings"/>
    </w:rPr>
  </w:style>
  <w:style w:type="character" w:customStyle="1" w:styleId="ListLabel234">
    <w:name w:val="ListLabel 234"/>
    <w:qFormat/>
    <w:rsid w:val="007500D5"/>
    <w:rPr>
      <w:rFonts w:cs="Symbol"/>
    </w:rPr>
  </w:style>
  <w:style w:type="character" w:customStyle="1" w:styleId="ListLabel235">
    <w:name w:val="ListLabel 235"/>
    <w:qFormat/>
    <w:rsid w:val="007500D5"/>
    <w:rPr>
      <w:rFonts w:cs="Courier New"/>
    </w:rPr>
  </w:style>
  <w:style w:type="character" w:customStyle="1" w:styleId="ListLabel236">
    <w:name w:val="ListLabel 236"/>
    <w:qFormat/>
    <w:rsid w:val="007500D5"/>
    <w:rPr>
      <w:rFonts w:cs="Wingdings"/>
    </w:rPr>
  </w:style>
  <w:style w:type="character" w:customStyle="1" w:styleId="ListLabel237">
    <w:name w:val="ListLabel 237"/>
    <w:qFormat/>
    <w:rsid w:val="007500D5"/>
    <w:rPr>
      <w:rFonts w:cs="Symbol"/>
    </w:rPr>
  </w:style>
  <w:style w:type="character" w:customStyle="1" w:styleId="ListLabel238">
    <w:name w:val="ListLabel 238"/>
    <w:qFormat/>
    <w:rsid w:val="007500D5"/>
    <w:rPr>
      <w:rFonts w:cs="Courier New"/>
    </w:rPr>
  </w:style>
  <w:style w:type="character" w:customStyle="1" w:styleId="ListLabel239">
    <w:name w:val="ListLabel 239"/>
    <w:qFormat/>
    <w:rsid w:val="007500D5"/>
    <w:rPr>
      <w:rFonts w:cs="Wingdings"/>
    </w:rPr>
  </w:style>
  <w:style w:type="character" w:customStyle="1" w:styleId="ListLabel240">
    <w:name w:val="ListLabel 240"/>
    <w:qFormat/>
    <w:rsid w:val="007500D5"/>
    <w:rPr>
      <w:rFonts w:cs="Symbol"/>
      <w:sz w:val="25"/>
    </w:rPr>
  </w:style>
  <w:style w:type="character" w:customStyle="1" w:styleId="ListLabel241">
    <w:name w:val="ListLabel 241"/>
    <w:qFormat/>
    <w:rsid w:val="007500D5"/>
    <w:rPr>
      <w:rFonts w:cs="Courier New"/>
    </w:rPr>
  </w:style>
  <w:style w:type="character" w:customStyle="1" w:styleId="ListLabel242">
    <w:name w:val="ListLabel 242"/>
    <w:qFormat/>
    <w:rsid w:val="007500D5"/>
    <w:rPr>
      <w:rFonts w:cs="Wingdings"/>
    </w:rPr>
  </w:style>
  <w:style w:type="character" w:customStyle="1" w:styleId="ListLabel243">
    <w:name w:val="ListLabel 243"/>
    <w:qFormat/>
    <w:rsid w:val="007500D5"/>
    <w:rPr>
      <w:rFonts w:cs="Symbol"/>
    </w:rPr>
  </w:style>
  <w:style w:type="character" w:customStyle="1" w:styleId="ListLabel244">
    <w:name w:val="ListLabel 244"/>
    <w:qFormat/>
    <w:rsid w:val="007500D5"/>
    <w:rPr>
      <w:rFonts w:cs="Courier New"/>
    </w:rPr>
  </w:style>
  <w:style w:type="character" w:customStyle="1" w:styleId="ListLabel245">
    <w:name w:val="ListLabel 245"/>
    <w:qFormat/>
    <w:rsid w:val="007500D5"/>
    <w:rPr>
      <w:rFonts w:cs="Wingdings"/>
    </w:rPr>
  </w:style>
  <w:style w:type="character" w:customStyle="1" w:styleId="ListLabel246">
    <w:name w:val="ListLabel 246"/>
    <w:qFormat/>
    <w:rsid w:val="007500D5"/>
    <w:rPr>
      <w:rFonts w:cs="Symbol"/>
    </w:rPr>
  </w:style>
  <w:style w:type="character" w:customStyle="1" w:styleId="ListLabel247">
    <w:name w:val="ListLabel 247"/>
    <w:qFormat/>
    <w:rsid w:val="007500D5"/>
    <w:rPr>
      <w:rFonts w:cs="Courier New"/>
    </w:rPr>
  </w:style>
  <w:style w:type="character" w:customStyle="1" w:styleId="ListLabel248">
    <w:name w:val="ListLabel 248"/>
    <w:qFormat/>
    <w:rsid w:val="007500D5"/>
    <w:rPr>
      <w:rFonts w:cs="Wingdings"/>
    </w:rPr>
  </w:style>
  <w:style w:type="character" w:customStyle="1" w:styleId="ListLabel249">
    <w:name w:val="ListLabel 249"/>
    <w:qFormat/>
    <w:rsid w:val="007500D5"/>
    <w:rPr>
      <w:rFonts w:cs="Symbol"/>
      <w:sz w:val="25"/>
    </w:rPr>
  </w:style>
  <w:style w:type="character" w:customStyle="1" w:styleId="ListLabel250">
    <w:name w:val="ListLabel 250"/>
    <w:qFormat/>
    <w:rsid w:val="007500D5"/>
    <w:rPr>
      <w:rFonts w:cs="Courier New"/>
    </w:rPr>
  </w:style>
  <w:style w:type="character" w:customStyle="1" w:styleId="ListLabel251">
    <w:name w:val="ListLabel 251"/>
    <w:qFormat/>
    <w:rsid w:val="007500D5"/>
    <w:rPr>
      <w:rFonts w:cs="Wingdings"/>
    </w:rPr>
  </w:style>
  <w:style w:type="character" w:customStyle="1" w:styleId="ListLabel252">
    <w:name w:val="ListLabel 252"/>
    <w:qFormat/>
    <w:rsid w:val="007500D5"/>
    <w:rPr>
      <w:rFonts w:cs="Symbol"/>
    </w:rPr>
  </w:style>
  <w:style w:type="character" w:customStyle="1" w:styleId="ListLabel253">
    <w:name w:val="ListLabel 253"/>
    <w:qFormat/>
    <w:rsid w:val="007500D5"/>
    <w:rPr>
      <w:rFonts w:cs="Courier New"/>
    </w:rPr>
  </w:style>
  <w:style w:type="character" w:customStyle="1" w:styleId="ListLabel254">
    <w:name w:val="ListLabel 254"/>
    <w:qFormat/>
    <w:rsid w:val="007500D5"/>
    <w:rPr>
      <w:rFonts w:cs="Wingdings"/>
    </w:rPr>
  </w:style>
  <w:style w:type="character" w:customStyle="1" w:styleId="ListLabel255">
    <w:name w:val="ListLabel 255"/>
    <w:qFormat/>
    <w:rsid w:val="007500D5"/>
    <w:rPr>
      <w:rFonts w:cs="Symbol"/>
    </w:rPr>
  </w:style>
  <w:style w:type="character" w:customStyle="1" w:styleId="ListLabel256">
    <w:name w:val="ListLabel 256"/>
    <w:qFormat/>
    <w:rsid w:val="007500D5"/>
    <w:rPr>
      <w:rFonts w:cs="Courier New"/>
    </w:rPr>
  </w:style>
  <w:style w:type="character" w:customStyle="1" w:styleId="ListLabel257">
    <w:name w:val="ListLabel 257"/>
    <w:qFormat/>
    <w:rsid w:val="007500D5"/>
    <w:rPr>
      <w:rFonts w:cs="Wingdings"/>
    </w:rPr>
  </w:style>
  <w:style w:type="character" w:customStyle="1" w:styleId="ListLabel258">
    <w:name w:val="ListLabel 258"/>
    <w:qFormat/>
    <w:rsid w:val="007500D5"/>
    <w:rPr>
      <w:rFonts w:cs="Symbol"/>
      <w:sz w:val="25"/>
    </w:rPr>
  </w:style>
  <w:style w:type="character" w:customStyle="1" w:styleId="ListLabel259">
    <w:name w:val="ListLabel 259"/>
    <w:qFormat/>
    <w:rsid w:val="007500D5"/>
    <w:rPr>
      <w:rFonts w:cs="Courier New"/>
    </w:rPr>
  </w:style>
  <w:style w:type="character" w:customStyle="1" w:styleId="ListLabel260">
    <w:name w:val="ListLabel 260"/>
    <w:qFormat/>
    <w:rsid w:val="007500D5"/>
    <w:rPr>
      <w:rFonts w:cs="Wingdings"/>
    </w:rPr>
  </w:style>
  <w:style w:type="character" w:customStyle="1" w:styleId="ListLabel261">
    <w:name w:val="ListLabel 261"/>
    <w:qFormat/>
    <w:rsid w:val="007500D5"/>
    <w:rPr>
      <w:rFonts w:cs="Symbol"/>
    </w:rPr>
  </w:style>
  <w:style w:type="character" w:customStyle="1" w:styleId="ListLabel262">
    <w:name w:val="ListLabel 262"/>
    <w:qFormat/>
    <w:rsid w:val="007500D5"/>
    <w:rPr>
      <w:rFonts w:cs="Courier New"/>
    </w:rPr>
  </w:style>
  <w:style w:type="character" w:customStyle="1" w:styleId="ListLabel263">
    <w:name w:val="ListLabel 263"/>
    <w:qFormat/>
    <w:rsid w:val="007500D5"/>
    <w:rPr>
      <w:rFonts w:cs="Wingdings"/>
    </w:rPr>
  </w:style>
  <w:style w:type="character" w:customStyle="1" w:styleId="ListLabel264">
    <w:name w:val="ListLabel 264"/>
    <w:qFormat/>
    <w:rsid w:val="007500D5"/>
    <w:rPr>
      <w:rFonts w:cs="Symbol"/>
    </w:rPr>
  </w:style>
  <w:style w:type="character" w:customStyle="1" w:styleId="ListLabel265">
    <w:name w:val="ListLabel 265"/>
    <w:qFormat/>
    <w:rsid w:val="007500D5"/>
    <w:rPr>
      <w:rFonts w:cs="Courier New"/>
    </w:rPr>
  </w:style>
  <w:style w:type="character" w:customStyle="1" w:styleId="ListLabel266">
    <w:name w:val="ListLabel 266"/>
    <w:qFormat/>
    <w:rsid w:val="007500D5"/>
    <w:rPr>
      <w:rFonts w:cs="Wingdings"/>
    </w:rPr>
  </w:style>
  <w:style w:type="character" w:customStyle="1" w:styleId="ListLabel267">
    <w:name w:val="ListLabel 267"/>
    <w:qFormat/>
    <w:rsid w:val="007500D5"/>
    <w:rPr>
      <w:rFonts w:cs="Symbol"/>
      <w:sz w:val="25"/>
    </w:rPr>
  </w:style>
  <w:style w:type="character" w:customStyle="1" w:styleId="ListLabel268">
    <w:name w:val="ListLabel 268"/>
    <w:qFormat/>
    <w:rsid w:val="007500D5"/>
    <w:rPr>
      <w:rFonts w:cs="Courier New"/>
    </w:rPr>
  </w:style>
  <w:style w:type="character" w:customStyle="1" w:styleId="ListLabel269">
    <w:name w:val="ListLabel 269"/>
    <w:qFormat/>
    <w:rsid w:val="007500D5"/>
    <w:rPr>
      <w:rFonts w:cs="Wingdings"/>
    </w:rPr>
  </w:style>
  <w:style w:type="character" w:customStyle="1" w:styleId="ListLabel270">
    <w:name w:val="ListLabel 270"/>
    <w:qFormat/>
    <w:rsid w:val="007500D5"/>
    <w:rPr>
      <w:rFonts w:cs="Symbol"/>
    </w:rPr>
  </w:style>
  <w:style w:type="character" w:customStyle="1" w:styleId="ListLabel271">
    <w:name w:val="ListLabel 271"/>
    <w:qFormat/>
    <w:rsid w:val="007500D5"/>
    <w:rPr>
      <w:rFonts w:cs="Courier New"/>
    </w:rPr>
  </w:style>
  <w:style w:type="character" w:customStyle="1" w:styleId="ListLabel272">
    <w:name w:val="ListLabel 272"/>
    <w:qFormat/>
    <w:rsid w:val="007500D5"/>
    <w:rPr>
      <w:rFonts w:cs="Wingdings"/>
    </w:rPr>
  </w:style>
  <w:style w:type="character" w:customStyle="1" w:styleId="ListLabel273">
    <w:name w:val="ListLabel 273"/>
    <w:qFormat/>
    <w:rsid w:val="007500D5"/>
    <w:rPr>
      <w:rFonts w:cs="Symbol"/>
    </w:rPr>
  </w:style>
  <w:style w:type="character" w:customStyle="1" w:styleId="ListLabel274">
    <w:name w:val="ListLabel 274"/>
    <w:qFormat/>
    <w:rsid w:val="007500D5"/>
    <w:rPr>
      <w:rFonts w:cs="Courier New"/>
    </w:rPr>
  </w:style>
  <w:style w:type="character" w:customStyle="1" w:styleId="ListLabel275">
    <w:name w:val="ListLabel 275"/>
    <w:qFormat/>
    <w:rsid w:val="007500D5"/>
    <w:rPr>
      <w:rFonts w:cs="Wingdings"/>
    </w:rPr>
  </w:style>
  <w:style w:type="character" w:customStyle="1" w:styleId="ListLabel276">
    <w:name w:val="ListLabel 276"/>
    <w:qFormat/>
    <w:rsid w:val="007500D5"/>
    <w:rPr>
      <w:rFonts w:cs="Symbol"/>
      <w:sz w:val="25"/>
    </w:rPr>
  </w:style>
  <w:style w:type="character" w:customStyle="1" w:styleId="ListLabel277">
    <w:name w:val="ListLabel 277"/>
    <w:qFormat/>
    <w:rsid w:val="007500D5"/>
    <w:rPr>
      <w:rFonts w:cs="Courier New"/>
    </w:rPr>
  </w:style>
  <w:style w:type="character" w:customStyle="1" w:styleId="ListLabel278">
    <w:name w:val="ListLabel 278"/>
    <w:qFormat/>
    <w:rsid w:val="007500D5"/>
    <w:rPr>
      <w:rFonts w:cs="Wingdings"/>
    </w:rPr>
  </w:style>
  <w:style w:type="character" w:customStyle="1" w:styleId="ListLabel279">
    <w:name w:val="ListLabel 279"/>
    <w:qFormat/>
    <w:rsid w:val="007500D5"/>
    <w:rPr>
      <w:rFonts w:cs="Symbol"/>
    </w:rPr>
  </w:style>
  <w:style w:type="character" w:customStyle="1" w:styleId="ListLabel280">
    <w:name w:val="ListLabel 280"/>
    <w:qFormat/>
    <w:rsid w:val="007500D5"/>
    <w:rPr>
      <w:rFonts w:cs="Courier New"/>
    </w:rPr>
  </w:style>
  <w:style w:type="character" w:customStyle="1" w:styleId="ListLabel281">
    <w:name w:val="ListLabel 281"/>
    <w:qFormat/>
    <w:rsid w:val="007500D5"/>
    <w:rPr>
      <w:rFonts w:cs="Wingdings"/>
    </w:rPr>
  </w:style>
  <w:style w:type="character" w:customStyle="1" w:styleId="ListLabel282">
    <w:name w:val="ListLabel 282"/>
    <w:qFormat/>
    <w:rsid w:val="007500D5"/>
    <w:rPr>
      <w:rFonts w:cs="Symbol"/>
    </w:rPr>
  </w:style>
  <w:style w:type="character" w:customStyle="1" w:styleId="ListLabel283">
    <w:name w:val="ListLabel 283"/>
    <w:qFormat/>
    <w:rsid w:val="007500D5"/>
    <w:rPr>
      <w:rFonts w:cs="Courier New"/>
    </w:rPr>
  </w:style>
  <w:style w:type="character" w:customStyle="1" w:styleId="ListLabel284">
    <w:name w:val="ListLabel 284"/>
    <w:qFormat/>
    <w:rsid w:val="007500D5"/>
    <w:rPr>
      <w:rFonts w:cs="Wingdings"/>
    </w:rPr>
  </w:style>
  <w:style w:type="character" w:customStyle="1" w:styleId="ListLabel285">
    <w:name w:val="ListLabel 285"/>
    <w:qFormat/>
    <w:rsid w:val="007500D5"/>
    <w:rPr>
      <w:rFonts w:cs="Symbol"/>
      <w:sz w:val="25"/>
    </w:rPr>
  </w:style>
  <w:style w:type="character" w:customStyle="1" w:styleId="ListLabel286">
    <w:name w:val="ListLabel 286"/>
    <w:qFormat/>
    <w:rsid w:val="007500D5"/>
    <w:rPr>
      <w:rFonts w:cs="Courier New"/>
    </w:rPr>
  </w:style>
  <w:style w:type="character" w:customStyle="1" w:styleId="ListLabel287">
    <w:name w:val="ListLabel 287"/>
    <w:qFormat/>
    <w:rsid w:val="007500D5"/>
    <w:rPr>
      <w:rFonts w:cs="Wingdings"/>
    </w:rPr>
  </w:style>
  <w:style w:type="character" w:customStyle="1" w:styleId="ListLabel288">
    <w:name w:val="ListLabel 288"/>
    <w:qFormat/>
    <w:rsid w:val="007500D5"/>
    <w:rPr>
      <w:rFonts w:cs="Symbol"/>
    </w:rPr>
  </w:style>
  <w:style w:type="character" w:customStyle="1" w:styleId="ListLabel289">
    <w:name w:val="ListLabel 289"/>
    <w:qFormat/>
    <w:rsid w:val="007500D5"/>
    <w:rPr>
      <w:rFonts w:cs="Courier New"/>
    </w:rPr>
  </w:style>
  <w:style w:type="character" w:customStyle="1" w:styleId="ListLabel290">
    <w:name w:val="ListLabel 290"/>
    <w:qFormat/>
    <w:rsid w:val="007500D5"/>
    <w:rPr>
      <w:rFonts w:cs="Wingdings"/>
    </w:rPr>
  </w:style>
  <w:style w:type="character" w:customStyle="1" w:styleId="ListLabel291">
    <w:name w:val="ListLabel 291"/>
    <w:qFormat/>
    <w:rsid w:val="007500D5"/>
    <w:rPr>
      <w:rFonts w:cs="Symbol"/>
    </w:rPr>
  </w:style>
  <w:style w:type="character" w:customStyle="1" w:styleId="ListLabel292">
    <w:name w:val="ListLabel 292"/>
    <w:qFormat/>
    <w:rsid w:val="007500D5"/>
    <w:rPr>
      <w:rFonts w:cs="Courier New"/>
    </w:rPr>
  </w:style>
  <w:style w:type="character" w:customStyle="1" w:styleId="ListLabel293">
    <w:name w:val="ListLabel 293"/>
    <w:qFormat/>
    <w:rsid w:val="007500D5"/>
    <w:rPr>
      <w:rFonts w:cs="Wingdings"/>
    </w:rPr>
  </w:style>
  <w:style w:type="character" w:customStyle="1" w:styleId="ListLabel294">
    <w:name w:val="ListLabel 294"/>
    <w:qFormat/>
    <w:rsid w:val="007500D5"/>
    <w:rPr>
      <w:rFonts w:cs="Symbol"/>
      <w:sz w:val="25"/>
    </w:rPr>
  </w:style>
  <w:style w:type="character" w:customStyle="1" w:styleId="ListLabel295">
    <w:name w:val="ListLabel 295"/>
    <w:qFormat/>
    <w:rsid w:val="007500D5"/>
    <w:rPr>
      <w:rFonts w:cs="Courier New"/>
    </w:rPr>
  </w:style>
  <w:style w:type="character" w:customStyle="1" w:styleId="ListLabel296">
    <w:name w:val="ListLabel 296"/>
    <w:qFormat/>
    <w:rsid w:val="007500D5"/>
    <w:rPr>
      <w:rFonts w:cs="Wingdings"/>
    </w:rPr>
  </w:style>
  <w:style w:type="character" w:customStyle="1" w:styleId="ListLabel297">
    <w:name w:val="ListLabel 297"/>
    <w:qFormat/>
    <w:rsid w:val="007500D5"/>
    <w:rPr>
      <w:rFonts w:cs="Symbol"/>
    </w:rPr>
  </w:style>
  <w:style w:type="character" w:customStyle="1" w:styleId="ListLabel298">
    <w:name w:val="ListLabel 298"/>
    <w:qFormat/>
    <w:rsid w:val="007500D5"/>
    <w:rPr>
      <w:rFonts w:cs="Courier New"/>
    </w:rPr>
  </w:style>
  <w:style w:type="character" w:customStyle="1" w:styleId="ListLabel299">
    <w:name w:val="ListLabel 299"/>
    <w:qFormat/>
    <w:rsid w:val="007500D5"/>
    <w:rPr>
      <w:rFonts w:cs="Wingdings"/>
    </w:rPr>
  </w:style>
  <w:style w:type="character" w:customStyle="1" w:styleId="ListLabel300">
    <w:name w:val="ListLabel 300"/>
    <w:qFormat/>
    <w:rsid w:val="007500D5"/>
    <w:rPr>
      <w:rFonts w:cs="Symbol"/>
    </w:rPr>
  </w:style>
  <w:style w:type="character" w:customStyle="1" w:styleId="ListLabel301">
    <w:name w:val="ListLabel 301"/>
    <w:qFormat/>
    <w:rsid w:val="007500D5"/>
    <w:rPr>
      <w:rFonts w:cs="Courier New"/>
    </w:rPr>
  </w:style>
  <w:style w:type="character" w:customStyle="1" w:styleId="ListLabel302">
    <w:name w:val="ListLabel 302"/>
    <w:qFormat/>
    <w:rsid w:val="007500D5"/>
    <w:rPr>
      <w:rFonts w:cs="Wingdings"/>
    </w:rPr>
  </w:style>
  <w:style w:type="character" w:customStyle="1" w:styleId="ListLabel303">
    <w:name w:val="ListLabel 303"/>
    <w:qFormat/>
    <w:rsid w:val="007500D5"/>
    <w:rPr>
      <w:rFonts w:cs="Symbol"/>
      <w:sz w:val="25"/>
    </w:rPr>
  </w:style>
  <w:style w:type="character" w:customStyle="1" w:styleId="ListLabel304">
    <w:name w:val="ListLabel 304"/>
    <w:qFormat/>
    <w:rsid w:val="007500D5"/>
    <w:rPr>
      <w:rFonts w:cs="Courier New"/>
    </w:rPr>
  </w:style>
  <w:style w:type="character" w:customStyle="1" w:styleId="ListLabel305">
    <w:name w:val="ListLabel 305"/>
    <w:qFormat/>
    <w:rsid w:val="007500D5"/>
    <w:rPr>
      <w:rFonts w:cs="Wingdings"/>
    </w:rPr>
  </w:style>
  <w:style w:type="character" w:customStyle="1" w:styleId="ListLabel306">
    <w:name w:val="ListLabel 306"/>
    <w:qFormat/>
    <w:rsid w:val="007500D5"/>
    <w:rPr>
      <w:rFonts w:cs="Symbol"/>
    </w:rPr>
  </w:style>
  <w:style w:type="character" w:customStyle="1" w:styleId="ListLabel307">
    <w:name w:val="ListLabel 307"/>
    <w:qFormat/>
    <w:rsid w:val="007500D5"/>
    <w:rPr>
      <w:rFonts w:cs="Courier New"/>
    </w:rPr>
  </w:style>
  <w:style w:type="character" w:customStyle="1" w:styleId="ListLabel308">
    <w:name w:val="ListLabel 308"/>
    <w:qFormat/>
    <w:rsid w:val="007500D5"/>
    <w:rPr>
      <w:rFonts w:cs="Wingdings"/>
    </w:rPr>
  </w:style>
  <w:style w:type="character" w:customStyle="1" w:styleId="ListLabel309">
    <w:name w:val="ListLabel 309"/>
    <w:qFormat/>
    <w:rsid w:val="007500D5"/>
    <w:rPr>
      <w:rFonts w:cs="Symbol"/>
    </w:rPr>
  </w:style>
  <w:style w:type="character" w:customStyle="1" w:styleId="ListLabel310">
    <w:name w:val="ListLabel 310"/>
    <w:qFormat/>
    <w:rsid w:val="007500D5"/>
    <w:rPr>
      <w:rFonts w:cs="Courier New"/>
    </w:rPr>
  </w:style>
  <w:style w:type="character" w:customStyle="1" w:styleId="ListLabel311">
    <w:name w:val="ListLabel 311"/>
    <w:qFormat/>
    <w:rsid w:val="007500D5"/>
    <w:rPr>
      <w:rFonts w:cs="Wingdings"/>
    </w:rPr>
  </w:style>
  <w:style w:type="character" w:customStyle="1" w:styleId="ListLabel312">
    <w:name w:val="ListLabel 312"/>
    <w:qFormat/>
    <w:rsid w:val="007500D5"/>
    <w:rPr>
      <w:rFonts w:cs="Symbol"/>
      <w:sz w:val="25"/>
    </w:rPr>
  </w:style>
  <w:style w:type="character" w:customStyle="1" w:styleId="ListLabel313">
    <w:name w:val="ListLabel 313"/>
    <w:qFormat/>
    <w:rsid w:val="007500D5"/>
    <w:rPr>
      <w:rFonts w:cs="Courier New"/>
    </w:rPr>
  </w:style>
  <w:style w:type="character" w:customStyle="1" w:styleId="ListLabel314">
    <w:name w:val="ListLabel 314"/>
    <w:qFormat/>
    <w:rsid w:val="007500D5"/>
    <w:rPr>
      <w:rFonts w:cs="Wingdings"/>
    </w:rPr>
  </w:style>
  <w:style w:type="character" w:customStyle="1" w:styleId="ListLabel315">
    <w:name w:val="ListLabel 315"/>
    <w:qFormat/>
    <w:rsid w:val="007500D5"/>
    <w:rPr>
      <w:rFonts w:cs="Symbol"/>
    </w:rPr>
  </w:style>
  <w:style w:type="character" w:customStyle="1" w:styleId="ListLabel316">
    <w:name w:val="ListLabel 316"/>
    <w:qFormat/>
    <w:rsid w:val="007500D5"/>
    <w:rPr>
      <w:rFonts w:cs="Courier New"/>
    </w:rPr>
  </w:style>
  <w:style w:type="character" w:customStyle="1" w:styleId="ListLabel317">
    <w:name w:val="ListLabel 317"/>
    <w:qFormat/>
    <w:rsid w:val="007500D5"/>
    <w:rPr>
      <w:rFonts w:cs="Wingdings"/>
    </w:rPr>
  </w:style>
  <w:style w:type="character" w:customStyle="1" w:styleId="ListLabel318">
    <w:name w:val="ListLabel 318"/>
    <w:qFormat/>
    <w:rsid w:val="007500D5"/>
    <w:rPr>
      <w:rFonts w:cs="Symbol"/>
    </w:rPr>
  </w:style>
  <w:style w:type="character" w:customStyle="1" w:styleId="ListLabel319">
    <w:name w:val="ListLabel 319"/>
    <w:qFormat/>
    <w:rsid w:val="007500D5"/>
    <w:rPr>
      <w:rFonts w:cs="Courier New"/>
    </w:rPr>
  </w:style>
  <w:style w:type="character" w:customStyle="1" w:styleId="ListLabel320">
    <w:name w:val="ListLabel 320"/>
    <w:qFormat/>
    <w:rsid w:val="007500D5"/>
    <w:rPr>
      <w:rFonts w:cs="Wingdings"/>
    </w:rPr>
  </w:style>
  <w:style w:type="character" w:customStyle="1" w:styleId="ListLabel321">
    <w:name w:val="ListLabel 321"/>
    <w:qFormat/>
    <w:rsid w:val="007500D5"/>
    <w:rPr>
      <w:rFonts w:cs="Symbol"/>
      <w:sz w:val="25"/>
    </w:rPr>
  </w:style>
  <w:style w:type="character" w:customStyle="1" w:styleId="ListLabel322">
    <w:name w:val="ListLabel 322"/>
    <w:qFormat/>
    <w:rsid w:val="007500D5"/>
    <w:rPr>
      <w:rFonts w:cs="Courier New"/>
    </w:rPr>
  </w:style>
  <w:style w:type="character" w:customStyle="1" w:styleId="ListLabel323">
    <w:name w:val="ListLabel 323"/>
    <w:qFormat/>
    <w:rsid w:val="007500D5"/>
    <w:rPr>
      <w:rFonts w:cs="Wingdings"/>
    </w:rPr>
  </w:style>
  <w:style w:type="character" w:customStyle="1" w:styleId="ListLabel324">
    <w:name w:val="ListLabel 324"/>
    <w:qFormat/>
    <w:rsid w:val="007500D5"/>
    <w:rPr>
      <w:rFonts w:cs="Symbol"/>
    </w:rPr>
  </w:style>
  <w:style w:type="character" w:customStyle="1" w:styleId="ListLabel325">
    <w:name w:val="ListLabel 325"/>
    <w:qFormat/>
    <w:rsid w:val="007500D5"/>
    <w:rPr>
      <w:rFonts w:cs="Courier New"/>
    </w:rPr>
  </w:style>
  <w:style w:type="character" w:customStyle="1" w:styleId="ListLabel326">
    <w:name w:val="ListLabel 326"/>
    <w:qFormat/>
    <w:rsid w:val="007500D5"/>
    <w:rPr>
      <w:rFonts w:cs="Wingdings"/>
    </w:rPr>
  </w:style>
  <w:style w:type="character" w:customStyle="1" w:styleId="ListLabel327">
    <w:name w:val="ListLabel 327"/>
    <w:qFormat/>
    <w:rsid w:val="007500D5"/>
    <w:rPr>
      <w:rFonts w:cs="Symbol"/>
    </w:rPr>
  </w:style>
  <w:style w:type="character" w:customStyle="1" w:styleId="ListLabel328">
    <w:name w:val="ListLabel 328"/>
    <w:qFormat/>
    <w:rsid w:val="007500D5"/>
    <w:rPr>
      <w:rFonts w:cs="Courier New"/>
    </w:rPr>
  </w:style>
  <w:style w:type="character" w:customStyle="1" w:styleId="ListLabel329">
    <w:name w:val="ListLabel 329"/>
    <w:qFormat/>
    <w:rsid w:val="007500D5"/>
    <w:rPr>
      <w:rFonts w:cs="Wingdings"/>
    </w:rPr>
  </w:style>
  <w:style w:type="character" w:customStyle="1" w:styleId="ListLabel330">
    <w:name w:val="ListLabel 330"/>
    <w:qFormat/>
    <w:rsid w:val="007500D5"/>
    <w:rPr>
      <w:rFonts w:cs="Symbol"/>
      <w:sz w:val="25"/>
    </w:rPr>
  </w:style>
  <w:style w:type="character" w:customStyle="1" w:styleId="ListLabel331">
    <w:name w:val="ListLabel 331"/>
    <w:qFormat/>
    <w:rsid w:val="007500D5"/>
    <w:rPr>
      <w:rFonts w:cs="Courier New"/>
    </w:rPr>
  </w:style>
  <w:style w:type="character" w:customStyle="1" w:styleId="ListLabel332">
    <w:name w:val="ListLabel 332"/>
    <w:qFormat/>
    <w:rsid w:val="007500D5"/>
    <w:rPr>
      <w:rFonts w:cs="Wingdings"/>
    </w:rPr>
  </w:style>
  <w:style w:type="character" w:customStyle="1" w:styleId="ListLabel333">
    <w:name w:val="ListLabel 333"/>
    <w:qFormat/>
    <w:rsid w:val="007500D5"/>
    <w:rPr>
      <w:rFonts w:cs="Symbol"/>
    </w:rPr>
  </w:style>
  <w:style w:type="character" w:customStyle="1" w:styleId="ListLabel334">
    <w:name w:val="ListLabel 334"/>
    <w:qFormat/>
    <w:rsid w:val="007500D5"/>
    <w:rPr>
      <w:rFonts w:cs="Courier New"/>
    </w:rPr>
  </w:style>
  <w:style w:type="character" w:customStyle="1" w:styleId="ListLabel335">
    <w:name w:val="ListLabel 335"/>
    <w:qFormat/>
    <w:rsid w:val="007500D5"/>
    <w:rPr>
      <w:rFonts w:cs="Wingdings"/>
    </w:rPr>
  </w:style>
  <w:style w:type="character" w:customStyle="1" w:styleId="ListLabel336">
    <w:name w:val="ListLabel 336"/>
    <w:qFormat/>
    <w:rsid w:val="007500D5"/>
    <w:rPr>
      <w:rFonts w:cs="Symbol"/>
    </w:rPr>
  </w:style>
  <w:style w:type="character" w:customStyle="1" w:styleId="ListLabel337">
    <w:name w:val="ListLabel 337"/>
    <w:qFormat/>
    <w:rsid w:val="007500D5"/>
    <w:rPr>
      <w:rFonts w:cs="Courier New"/>
    </w:rPr>
  </w:style>
  <w:style w:type="character" w:customStyle="1" w:styleId="ListLabel338">
    <w:name w:val="ListLabel 338"/>
    <w:qFormat/>
    <w:rsid w:val="007500D5"/>
    <w:rPr>
      <w:rFonts w:cs="Wingdings"/>
    </w:rPr>
  </w:style>
  <w:style w:type="character" w:customStyle="1" w:styleId="ListLabel339">
    <w:name w:val="ListLabel 339"/>
    <w:qFormat/>
    <w:rsid w:val="007500D5"/>
    <w:rPr>
      <w:rFonts w:cs="Symbol"/>
      <w:sz w:val="25"/>
    </w:rPr>
  </w:style>
  <w:style w:type="character" w:customStyle="1" w:styleId="ListLabel340">
    <w:name w:val="ListLabel 340"/>
    <w:qFormat/>
    <w:rsid w:val="007500D5"/>
    <w:rPr>
      <w:rFonts w:cs="Courier New"/>
    </w:rPr>
  </w:style>
  <w:style w:type="character" w:customStyle="1" w:styleId="ListLabel341">
    <w:name w:val="ListLabel 341"/>
    <w:qFormat/>
    <w:rsid w:val="007500D5"/>
    <w:rPr>
      <w:rFonts w:cs="Wingdings"/>
    </w:rPr>
  </w:style>
  <w:style w:type="character" w:customStyle="1" w:styleId="ListLabel342">
    <w:name w:val="ListLabel 342"/>
    <w:qFormat/>
    <w:rsid w:val="007500D5"/>
    <w:rPr>
      <w:rFonts w:cs="Symbol"/>
    </w:rPr>
  </w:style>
  <w:style w:type="character" w:customStyle="1" w:styleId="ListLabel343">
    <w:name w:val="ListLabel 343"/>
    <w:qFormat/>
    <w:rsid w:val="007500D5"/>
    <w:rPr>
      <w:rFonts w:cs="Courier New"/>
    </w:rPr>
  </w:style>
  <w:style w:type="character" w:customStyle="1" w:styleId="ListLabel344">
    <w:name w:val="ListLabel 344"/>
    <w:qFormat/>
    <w:rsid w:val="007500D5"/>
    <w:rPr>
      <w:rFonts w:cs="Wingdings"/>
    </w:rPr>
  </w:style>
  <w:style w:type="character" w:customStyle="1" w:styleId="ListLabel345">
    <w:name w:val="ListLabel 345"/>
    <w:qFormat/>
    <w:rsid w:val="007500D5"/>
    <w:rPr>
      <w:rFonts w:cs="Symbol"/>
    </w:rPr>
  </w:style>
  <w:style w:type="character" w:customStyle="1" w:styleId="ListLabel346">
    <w:name w:val="ListLabel 346"/>
    <w:qFormat/>
    <w:rsid w:val="007500D5"/>
    <w:rPr>
      <w:rFonts w:cs="Courier New"/>
    </w:rPr>
  </w:style>
  <w:style w:type="character" w:customStyle="1" w:styleId="ListLabel347">
    <w:name w:val="ListLabel 347"/>
    <w:qFormat/>
    <w:rsid w:val="007500D5"/>
    <w:rPr>
      <w:rFonts w:cs="Wingdings"/>
    </w:rPr>
  </w:style>
  <w:style w:type="character" w:customStyle="1" w:styleId="ListLabel348">
    <w:name w:val="ListLabel 348"/>
    <w:qFormat/>
    <w:rsid w:val="007500D5"/>
    <w:rPr>
      <w:rFonts w:cs="Symbol"/>
      <w:sz w:val="25"/>
    </w:rPr>
  </w:style>
  <w:style w:type="character" w:customStyle="1" w:styleId="ListLabel349">
    <w:name w:val="ListLabel 349"/>
    <w:qFormat/>
    <w:rsid w:val="007500D5"/>
    <w:rPr>
      <w:rFonts w:cs="Courier New"/>
    </w:rPr>
  </w:style>
  <w:style w:type="character" w:customStyle="1" w:styleId="ListLabel350">
    <w:name w:val="ListLabel 350"/>
    <w:qFormat/>
    <w:rsid w:val="007500D5"/>
    <w:rPr>
      <w:rFonts w:cs="Wingdings"/>
    </w:rPr>
  </w:style>
  <w:style w:type="character" w:customStyle="1" w:styleId="ListLabel351">
    <w:name w:val="ListLabel 351"/>
    <w:qFormat/>
    <w:rsid w:val="007500D5"/>
    <w:rPr>
      <w:rFonts w:cs="Symbol"/>
    </w:rPr>
  </w:style>
  <w:style w:type="character" w:customStyle="1" w:styleId="ListLabel352">
    <w:name w:val="ListLabel 352"/>
    <w:qFormat/>
    <w:rsid w:val="007500D5"/>
    <w:rPr>
      <w:rFonts w:cs="Courier New"/>
    </w:rPr>
  </w:style>
  <w:style w:type="character" w:customStyle="1" w:styleId="ListLabel353">
    <w:name w:val="ListLabel 353"/>
    <w:qFormat/>
    <w:rsid w:val="007500D5"/>
    <w:rPr>
      <w:rFonts w:cs="Wingdings"/>
    </w:rPr>
  </w:style>
  <w:style w:type="character" w:customStyle="1" w:styleId="ListLabel354">
    <w:name w:val="ListLabel 354"/>
    <w:qFormat/>
    <w:rsid w:val="007500D5"/>
    <w:rPr>
      <w:rFonts w:cs="Symbol"/>
    </w:rPr>
  </w:style>
  <w:style w:type="character" w:customStyle="1" w:styleId="ListLabel355">
    <w:name w:val="ListLabel 355"/>
    <w:qFormat/>
    <w:rsid w:val="007500D5"/>
    <w:rPr>
      <w:rFonts w:cs="Courier New"/>
    </w:rPr>
  </w:style>
  <w:style w:type="character" w:customStyle="1" w:styleId="ListLabel356">
    <w:name w:val="ListLabel 356"/>
    <w:qFormat/>
    <w:rsid w:val="007500D5"/>
    <w:rPr>
      <w:rFonts w:cs="Wingdings"/>
    </w:rPr>
  </w:style>
  <w:style w:type="character" w:customStyle="1" w:styleId="ListLabel357">
    <w:name w:val="ListLabel 357"/>
    <w:qFormat/>
    <w:rsid w:val="007500D5"/>
    <w:rPr>
      <w:rFonts w:cs="Symbol"/>
      <w:sz w:val="25"/>
    </w:rPr>
  </w:style>
  <w:style w:type="character" w:customStyle="1" w:styleId="ListLabel358">
    <w:name w:val="ListLabel 358"/>
    <w:qFormat/>
    <w:rsid w:val="007500D5"/>
    <w:rPr>
      <w:rFonts w:cs="Courier New"/>
    </w:rPr>
  </w:style>
  <w:style w:type="character" w:customStyle="1" w:styleId="ListLabel359">
    <w:name w:val="ListLabel 359"/>
    <w:qFormat/>
    <w:rsid w:val="007500D5"/>
    <w:rPr>
      <w:rFonts w:cs="Wingdings"/>
    </w:rPr>
  </w:style>
  <w:style w:type="character" w:customStyle="1" w:styleId="ListLabel360">
    <w:name w:val="ListLabel 360"/>
    <w:qFormat/>
    <w:rsid w:val="007500D5"/>
    <w:rPr>
      <w:rFonts w:cs="Symbol"/>
    </w:rPr>
  </w:style>
  <w:style w:type="character" w:customStyle="1" w:styleId="ListLabel361">
    <w:name w:val="ListLabel 361"/>
    <w:qFormat/>
    <w:rsid w:val="007500D5"/>
    <w:rPr>
      <w:rFonts w:cs="Courier New"/>
    </w:rPr>
  </w:style>
  <w:style w:type="character" w:customStyle="1" w:styleId="ListLabel362">
    <w:name w:val="ListLabel 362"/>
    <w:qFormat/>
    <w:rsid w:val="007500D5"/>
    <w:rPr>
      <w:rFonts w:cs="Wingdings"/>
    </w:rPr>
  </w:style>
  <w:style w:type="character" w:customStyle="1" w:styleId="ListLabel363">
    <w:name w:val="ListLabel 363"/>
    <w:qFormat/>
    <w:rsid w:val="007500D5"/>
    <w:rPr>
      <w:rFonts w:cs="Symbol"/>
    </w:rPr>
  </w:style>
  <w:style w:type="character" w:customStyle="1" w:styleId="ListLabel364">
    <w:name w:val="ListLabel 364"/>
    <w:qFormat/>
    <w:rsid w:val="007500D5"/>
    <w:rPr>
      <w:rFonts w:cs="Courier New"/>
    </w:rPr>
  </w:style>
  <w:style w:type="character" w:customStyle="1" w:styleId="ListLabel365">
    <w:name w:val="ListLabel 365"/>
    <w:qFormat/>
    <w:rsid w:val="007500D5"/>
    <w:rPr>
      <w:rFonts w:cs="Wingdings"/>
    </w:rPr>
  </w:style>
  <w:style w:type="character" w:customStyle="1" w:styleId="ListLabel366">
    <w:name w:val="ListLabel 366"/>
    <w:qFormat/>
    <w:rsid w:val="007500D5"/>
    <w:rPr>
      <w:rFonts w:cs="Symbol"/>
      <w:sz w:val="25"/>
    </w:rPr>
  </w:style>
  <w:style w:type="character" w:customStyle="1" w:styleId="ListLabel367">
    <w:name w:val="ListLabel 367"/>
    <w:qFormat/>
    <w:rsid w:val="007500D5"/>
    <w:rPr>
      <w:rFonts w:cs="Courier New"/>
    </w:rPr>
  </w:style>
  <w:style w:type="character" w:customStyle="1" w:styleId="ListLabel368">
    <w:name w:val="ListLabel 368"/>
    <w:qFormat/>
    <w:rsid w:val="007500D5"/>
    <w:rPr>
      <w:rFonts w:cs="Wingdings"/>
    </w:rPr>
  </w:style>
  <w:style w:type="character" w:customStyle="1" w:styleId="ListLabel369">
    <w:name w:val="ListLabel 369"/>
    <w:qFormat/>
    <w:rsid w:val="007500D5"/>
    <w:rPr>
      <w:rFonts w:cs="Symbol"/>
    </w:rPr>
  </w:style>
  <w:style w:type="character" w:customStyle="1" w:styleId="ListLabel370">
    <w:name w:val="ListLabel 370"/>
    <w:qFormat/>
    <w:rsid w:val="007500D5"/>
    <w:rPr>
      <w:rFonts w:cs="Courier New"/>
    </w:rPr>
  </w:style>
  <w:style w:type="character" w:customStyle="1" w:styleId="ListLabel371">
    <w:name w:val="ListLabel 371"/>
    <w:qFormat/>
    <w:rsid w:val="007500D5"/>
    <w:rPr>
      <w:rFonts w:cs="Wingdings"/>
    </w:rPr>
  </w:style>
  <w:style w:type="character" w:customStyle="1" w:styleId="ListLabel372">
    <w:name w:val="ListLabel 372"/>
    <w:qFormat/>
    <w:rsid w:val="007500D5"/>
    <w:rPr>
      <w:rFonts w:cs="Symbol"/>
    </w:rPr>
  </w:style>
  <w:style w:type="character" w:customStyle="1" w:styleId="ListLabel373">
    <w:name w:val="ListLabel 373"/>
    <w:qFormat/>
    <w:rsid w:val="007500D5"/>
    <w:rPr>
      <w:rFonts w:cs="Courier New"/>
    </w:rPr>
  </w:style>
  <w:style w:type="character" w:customStyle="1" w:styleId="ListLabel374">
    <w:name w:val="ListLabel 374"/>
    <w:qFormat/>
    <w:rsid w:val="007500D5"/>
    <w:rPr>
      <w:rFonts w:cs="Wingdings"/>
    </w:rPr>
  </w:style>
  <w:style w:type="character" w:customStyle="1" w:styleId="ListLabel375">
    <w:name w:val="ListLabel 375"/>
    <w:qFormat/>
    <w:rsid w:val="007500D5"/>
    <w:rPr>
      <w:rFonts w:cs="Symbol"/>
      <w:sz w:val="25"/>
    </w:rPr>
  </w:style>
  <w:style w:type="character" w:customStyle="1" w:styleId="ListLabel376">
    <w:name w:val="ListLabel 376"/>
    <w:qFormat/>
    <w:rsid w:val="007500D5"/>
    <w:rPr>
      <w:rFonts w:cs="Courier New"/>
    </w:rPr>
  </w:style>
  <w:style w:type="character" w:customStyle="1" w:styleId="ListLabel377">
    <w:name w:val="ListLabel 377"/>
    <w:qFormat/>
    <w:rsid w:val="007500D5"/>
    <w:rPr>
      <w:rFonts w:cs="Wingdings"/>
    </w:rPr>
  </w:style>
  <w:style w:type="character" w:customStyle="1" w:styleId="ListLabel378">
    <w:name w:val="ListLabel 378"/>
    <w:qFormat/>
    <w:rsid w:val="007500D5"/>
    <w:rPr>
      <w:rFonts w:cs="Symbol"/>
    </w:rPr>
  </w:style>
  <w:style w:type="character" w:customStyle="1" w:styleId="ListLabel379">
    <w:name w:val="ListLabel 379"/>
    <w:qFormat/>
    <w:rsid w:val="007500D5"/>
    <w:rPr>
      <w:rFonts w:cs="Courier New"/>
    </w:rPr>
  </w:style>
  <w:style w:type="character" w:customStyle="1" w:styleId="ListLabel380">
    <w:name w:val="ListLabel 380"/>
    <w:qFormat/>
    <w:rsid w:val="007500D5"/>
    <w:rPr>
      <w:rFonts w:cs="Wingdings"/>
    </w:rPr>
  </w:style>
  <w:style w:type="character" w:customStyle="1" w:styleId="ListLabel381">
    <w:name w:val="ListLabel 381"/>
    <w:qFormat/>
    <w:rsid w:val="007500D5"/>
    <w:rPr>
      <w:rFonts w:cs="Symbol"/>
    </w:rPr>
  </w:style>
  <w:style w:type="character" w:customStyle="1" w:styleId="ListLabel382">
    <w:name w:val="ListLabel 382"/>
    <w:qFormat/>
    <w:rsid w:val="007500D5"/>
    <w:rPr>
      <w:rFonts w:cs="Courier New"/>
    </w:rPr>
  </w:style>
  <w:style w:type="character" w:customStyle="1" w:styleId="ListLabel383">
    <w:name w:val="ListLabel 383"/>
    <w:qFormat/>
    <w:rsid w:val="007500D5"/>
    <w:rPr>
      <w:rFonts w:cs="Wingdings"/>
    </w:rPr>
  </w:style>
  <w:style w:type="character" w:customStyle="1" w:styleId="ListLabel384">
    <w:name w:val="ListLabel 384"/>
    <w:qFormat/>
    <w:rsid w:val="007500D5"/>
    <w:rPr>
      <w:rFonts w:cs="Symbol"/>
      <w:sz w:val="25"/>
    </w:rPr>
  </w:style>
  <w:style w:type="character" w:customStyle="1" w:styleId="ListLabel385">
    <w:name w:val="ListLabel 385"/>
    <w:qFormat/>
    <w:rsid w:val="007500D5"/>
    <w:rPr>
      <w:rFonts w:cs="Courier New"/>
    </w:rPr>
  </w:style>
  <w:style w:type="character" w:customStyle="1" w:styleId="ListLabel386">
    <w:name w:val="ListLabel 386"/>
    <w:qFormat/>
    <w:rsid w:val="007500D5"/>
    <w:rPr>
      <w:rFonts w:cs="Wingdings"/>
    </w:rPr>
  </w:style>
  <w:style w:type="character" w:customStyle="1" w:styleId="ListLabel387">
    <w:name w:val="ListLabel 387"/>
    <w:qFormat/>
    <w:rsid w:val="007500D5"/>
    <w:rPr>
      <w:rFonts w:cs="Symbol"/>
    </w:rPr>
  </w:style>
  <w:style w:type="character" w:customStyle="1" w:styleId="ListLabel388">
    <w:name w:val="ListLabel 388"/>
    <w:qFormat/>
    <w:rsid w:val="007500D5"/>
    <w:rPr>
      <w:rFonts w:cs="Courier New"/>
    </w:rPr>
  </w:style>
  <w:style w:type="character" w:customStyle="1" w:styleId="ListLabel389">
    <w:name w:val="ListLabel 389"/>
    <w:qFormat/>
    <w:rsid w:val="007500D5"/>
    <w:rPr>
      <w:rFonts w:cs="Wingdings"/>
    </w:rPr>
  </w:style>
  <w:style w:type="character" w:customStyle="1" w:styleId="ListLabel390">
    <w:name w:val="ListLabel 390"/>
    <w:qFormat/>
    <w:rsid w:val="007500D5"/>
    <w:rPr>
      <w:rFonts w:cs="Symbol"/>
    </w:rPr>
  </w:style>
  <w:style w:type="character" w:customStyle="1" w:styleId="ListLabel391">
    <w:name w:val="ListLabel 391"/>
    <w:qFormat/>
    <w:rsid w:val="007500D5"/>
    <w:rPr>
      <w:rFonts w:cs="Courier New"/>
    </w:rPr>
  </w:style>
  <w:style w:type="character" w:customStyle="1" w:styleId="ListLabel392">
    <w:name w:val="ListLabel 392"/>
    <w:qFormat/>
    <w:rsid w:val="007500D5"/>
    <w:rPr>
      <w:rFonts w:cs="Wingdings"/>
    </w:rPr>
  </w:style>
  <w:style w:type="character" w:customStyle="1" w:styleId="ListLabel393">
    <w:name w:val="ListLabel 393"/>
    <w:qFormat/>
    <w:rsid w:val="007500D5"/>
    <w:rPr>
      <w:rFonts w:cs="Symbol"/>
      <w:sz w:val="25"/>
    </w:rPr>
  </w:style>
  <w:style w:type="character" w:customStyle="1" w:styleId="ListLabel394">
    <w:name w:val="ListLabel 394"/>
    <w:qFormat/>
    <w:rsid w:val="007500D5"/>
    <w:rPr>
      <w:rFonts w:cs="Courier New"/>
    </w:rPr>
  </w:style>
  <w:style w:type="character" w:customStyle="1" w:styleId="ListLabel395">
    <w:name w:val="ListLabel 395"/>
    <w:qFormat/>
    <w:rsid w:val="007500D5"/>
    <w:rPr>
      <w:rFonts w:cs="Wingdings"/>
    </w:rPr>
  </w:style>
  <w:style w:type="character" w:customStyle="1" w:styleId="ListLabel396">
    <w:name w:val="ListLabel 396"/>
    <w:qFormat/>
    <w:rsid w:val="007500D5"/>
    <w:rPr>
      <w:rFonts w:cs="Symbol"/>
    </w:rPr>
  </w:style>
  <w:style w:type="character" w:customStyle="1" w:styleId="ListLabel397">
    <w:name w:val="ListLabel 397"/>
    <w:qFormat/>
    <w:rsid w:val="007500D5"/>
    <w:rPr>
      <w:rFonts w:cs="Courier New"/>
    </w:rPr>
  </w:style>
  <w:style w:type="character" w:customStyle="1" w:styleId="ListLabel398">
    <w:name w:val="ListLabel 398"/>
    <w:qFormat/>
    <w:rsid w:val="007500D5"/>
    <w:rPr>
      <w:rFonts w:cs="Wingdings"/>
    </w:rPr>
  </w:style>
  <w:style w:type="character" w:customStyle="1" w:styleId="ListLabel399">
    <w:name w:val="ListLabel 399"/>
    <w:qFormat/>
    <w:rsid w:val="007500D5"/>
    <w:rPr>
      <w:rFonts w:cs="Symbol"/>
    </w:rPr>
  </w:style>
  <w:style w:type="character" w:customStyle="1" w:styleId="ListLabel400">
    <w:name w:val="ListLabel 400"/>
    <w:qFormat/>
    <w:rsid w:val="007500D5"/>
    <w:rPr>
      <w:rFonts w:cs="Courier New"/>
    </w:rPr>
  </w:style>
  <w:style w:type="character" w:customStyle="1" w:styleId="ListLabel401">
    <w:name w:val="ListLabel 401"/>
    <w:qFormat/>
    <w:rsid w:val="007500D5"/>
    <w:rPr>
      <w:rFonts w:cs="Wingdings"/>
    </w:rPr>
  </w:style>
  <w:style w:type="character" w:customStyle="1" w:styleId="ListLabel402">
    <w:name w:val="ListLabel 402"/>
    <w:qFormat/>
    <w:rsid w:val="007500D5"/>
    <w:rPr>
      <w:rFonts w:cs="Symbol"/>
      <w:sz w:val="25"/>
    </w:rPr>
  </w:style>
  <w:style w:type="character" w:customStyle="1" w:styleId="ListLabel403">
    <w:name w:val="ListLabel 403"/>
    <w:qFormat/>
    <w:rsid w:val="007500D5"/>
    <w:rPr>
      <w:rFonts w:cs="Courier New"/>
    </w:rPr>
  </w:style>
  <w:style w:type="character" w:customStyle="1" w:styleId="ListLabel404">
    <w:name w:val="ListLabel 404"/>
    <w:qFormat/>
    <w:rsid w:val="007500D5"/>
    <w:rPr>
      <w:rFonts w:cs="Wingdings"/>
    </w:rPr>
  </w:style>
  <w:style w:type="character" w:customStyle="1" w:styleId="ListLabel405">
    <w:name w:val="ListLabel 405"/>
    <w:qFormat/>
    <w:rsid w:val="007500D5"/>
    <w:rPr>
      <w:rFonts w:cs="Symbol"/>
    </w:rPr>
  </w:style>
  <w:style w:type="character" w:customStyle="1" w:styleId="ListLabel406">
    <w:name w:val="ListLabel 406"/>
    <w:qFormat/>
    <w:rsid w:val="007500D5"/>
    <w:rPr>
      <w:rFonts w:cs="Courier New"/>
    </w:rPr>
  </w:style>
  <w:style w:type="character" w:customStyle="1" w:styleId="ListLabel407">
    <w:name w:val="ListLabel 407"/>
    <w:qFormat/>
    <w:rsid w:val="007500D5"/>
    <w:rPr>
      <w:rFonts w:cs="Wingdings"/>
    </w:rPr>
  </w:style>
  <w:style w:type="character" w:customStyle="1" w:styleId="ListLabel408">
    <w:name w:val="ListLabel 408"/>
    <w:qFormat/>
    <w:rsid w:val="007500D5"/>
    <w:rPr>
      <w:rFonts w:cs="Symbol"/>
    </w:rPr>
  </w:style>
  <w:style w:type="character" w:customStyle="1" w:styleId="ListLabel409">
    <w:name w:val="ListLabel 409"/>
    <w:qFormat/>
    <w:rsid w:val="007500D5"/>
    <w:rPr>
      <w:rFonts w:cs="Courier New"/>
    </w:rPr>
  </w:style>
  <w:style w:type="character" w:customStyle="1" w:styleId="ListLabel410">
    <w:name w:val="ListLabel 410"/>
    <w:qFormat/>
    <w:rsid w:val="007500D5"/>
    <w:rPr>
      <w:rFonts w:cs="Wingdings"/>
    </w:rPr>
  </w:style>
  <w:style w:type="character" w:customStyle="1" w:styleId="ListLabel411">
    <w:name w:val="ListLabel 411"/>
    <w:qFormat/>
    <w:rsid w:val="007500D5"/>
    <w:rPr>
      <w:rFonts w:cs="Symbol"/>
      <w:sz w:val="25"/>
    </w:rPr>
  </w:style>
  <w:style w:type="character" w:customStyle="1" w:styleId="ListLabel412">
    <w:name w:val="ListLabel 412"/>
    <w:qFormat/>
    <w:rsid w:val="007500D5"/>
    <w:rPr>
      <w:rFonts w:cs="Courier New"/>
    </w:rPr>
  </w:style>
  <w:style w:type="character" w:customStyle="1" w:styleId="ListLabel413">
    <w:name w:val="ListLabel 413"/>
    <w:qFormat/>
    <w:rsid w:val="007500D5"/>
    <w:rPr>
      <w:rFonts w:cs="Wingdings"/>
    </w:rPr>
  </w:style>
  <w:style w:type="character" w:customStyle="1" w:styleId="ListLabel414">
    <w:name w:val="ListLabel 414"/>
    <w:qFormat/>
    <w:rsid w:val="007500D5"/>
    <w:rPr>
      <w:rFonts w:cs="Symbol"/>
    </w:rPr>
  </w:style>
  <w:style w:type="character" w:customStyle="1" w:styleId="ListLabel415">
    <w:name w:val="ListLabel 415"/>
    <w:qFormat/>
    <w:rsid w:val="007500D5"/>
    <w:rPr>
      <w:rFonts w:cs="Courier New"/>
    </w:rPr>
  </w:style>
  <w:style w:type="character" w:customStyle="1" w:styleId="ListLabel416">
    <w:name w:val="ListLabel 416"/>
    <w:qFormat/>
    <w:rsid w:val="007500D5"/>
    <w:rPr>
      <w:rFonts w:cs="Wingdings"/>
    </w:rPr>
  </w:style>
  <w:style w:type="character" w:customStyle="1" w:styleId="ListLabel417">
    <w:name w:val="ListLabel 417"/>
    <w:qFormat/>
    <w:rsid w:val="007500D5"/>
    <w:rPr>
      <w:rFonts w:cs="Symbol"/>
    </w:rPr>
  </w:style>
  <w:style w:type="character" w:customStyle="1" w:styleId="ListLabel418">
    <w:name w:val="ListLabel 418"/>
    <w:qFormat/>
    <w:rsid w:val="007500D5"/>
    <w:rPr>
      <w:rFonts w:cs="Courier New"/>
    </w:rPr>
  </w:style>
  <w:style w:type="character" w:customStyle="1" w:styleId="ListLabel419">
    <w:name w:val="ListLabel 419"/>
    <w:qFormat/>
    <w:rsid w:val="007500D5"/>
    <w:rPr>
      <w:rFonts w:cs="Wingdings"/>
    </w:rPr>
  </w:style>
  <w:style w:type="character" w:customStyle="1" w:styleId="ListLabel420">
    <w:name w:val="ListLabel 420"/>
    <w:qFormat/>
    <w:rsid w:val="007500D5"/>
    <w:rPr>
      <w:rFonts w:cs="Symbol"/>
      <w:sz w:val="25"/>
    </w:rPr>
  </w:style>
  <w:style w:type="character" w:customStyle="1" w:styleId="ListLabel421">
    <w:name w:val="ListLabel 421"/>
    <w:qFormat/>
    <w:rsid w:val="007500D5"/>
    <w:rPr>
      <w:rFonts w:cs="Courier New"/>
    </w:rPr>
  </w:style>
  <w:style w:type="character" w:customStyle="1" w:styleId="ListLabel422">
    <w:name w:val="ListLabel 422"/>
    <w:qFormat/>
    <w:rsid w:val="007500D5"/>
    <w:rPr>
      <w:rFonts w:cs="Wingdings"/>
    </w:rPr>
  </w:style>
  <w:style w:type="character" w:customStyle="1" w:styleId="ListLabel423">
    <w:name w:val="ListLabel 423"/>
    <w:qFormat/>
    <w:rsid w:val="007500D5"/>
    <w:rPr>
      <w:rFonts w:cs="Symbol"/>
    </w:rPr>
  </w:style>
  <w:style w:type="character" w:customStyle="1" w:styleId="ListLabel424">
    <w:name w:val="ListLabel 424"/>
    <w:qFormat/>
    <w:rsid w:val="007500D5"/>
    <w:rPr>
      <w:rFonts w:cs="Courier New"/>
    </w:rPr>
  </w:style>
  <w:style w:type="character" w:customStyle="1" w:styleId="ListLabel425">
    <w:name w:val="ListLabel 425"/>
    <w:qFormat/>
    <w:rsid w:val="007500D5"/>
    <w:rPr>
      <w:rFonts w:cs="Wingdings"/>
    </w:rPr>
  </w:style>
  <w:style w:type="character" w:customStyle="1" w:styleId="ListLabel426">
    <w:name w:val="ListLabel 426"/>
    <w:qFormat/>
    <w:rsid w:val="007500D5"/>
    <w:rPr>
      <w:rFonts w:cs="Symbol"/>
    </w:rPr>
  </w:style>
  <w:style w:type="character" w:customStyle="1" w:styleId="ListLabel427">
    <w:name w:val="ListLabel 427"/>
    <w:qFormat/>
    <w:rsid w:val="007500D5"/>
    <w:rPr>
      <w:rFonts w:cs="Courier New"/>
    </w:rPr>
  </w:style>
  <w:style w:type="character" w:customStyle="1" w:styleId="ListLabel428">
    <w:name w:val="ListLabel 428"/>
    <w:qFormat/>
    <w:rsid w:val="007500D5"/>
    <w:rPr>
      <w:rFonts w:cs="Wingdings"/>
    </w:rPr>
  </w:style>
  <w:style w:type="paragraph" w:customStyle="1" w:styleId="a6">
    <w:name w:val="Заголовок"/>
    <w:basedOn w:val="a"/>
    <w:next w:val="a7"/>
    <w:qFormat/>
    <w:rsid w:val="007500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73F42"/>
    <w:pPr>
      <w:widowControl/>
      <w:spacing w:after="120"/>
      <w:ind w:right="176" w:firstLine="567"/>
      <w:jc w:val="both"/>
    </w:pPr>
  </w:style>
  <w:style w:type="paragraph" w:styleId="a8">
    <w:name w:val="List"/>
    <w:basedOn w:val="a7"/>
    <w:rsid w:val="007500D5"/>
    <w:rPr>
      <w:rFonts w:cs="Mangal"/>
    </w:rPr>
  </w:style>
  <w:style w:type="paragraph" w:customStyle="1" w:styleId="Caption">
    <w:name w:val="Caption"/>
    <w:basedOn w:val="a"/>
    <w:qFormat/>
    <w:rsid w:val="007500D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500D5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632BBD"/>
  </w:style>
  <w:style w:type="paragraph" w:customStyle="1" w:styleId="Style2">
    <w:name w:val="Style2"/>
    <w:basedOn w:val="a"/>
    <w:uiPriority w:val="99"/>
    <w:qFormat/>
    <w:rsid w:val="00632BBD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qFormat/>
    <w:rsid w:val="00632BBD"/>
  </w:style>
  <w:style w:type="paragraph" w:customStyle="1" w:styleId="Style4">
    <w:name w:val="Style4"/>
    <w:basedOn w:val="a"/>
    <w:uiPriority w:val="99"/>
    <w:qFormat/>
    <w:rsid w:val="00632BBD"/>
  </w:style>
  <w:style w:type="paragraph" w:customStyle="1" w:styleId="Style5">
    <w:name w:val="Style5"/>
    <w:basedOn w:val="a"/>
    <w:uiPriority w:val="99"/>
    <w:qFormat/>
    <w:rsid w:val="00632BBD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qFormat/>
    <w:rsid w:val="00632BBD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qFormat/>
    <w:rsid w:val="00632BBD"/>
    <w:pPr>
      <w:jc w:val="both"/>
    </w:pPr>
  </w:style>
  <w:style w:type="paragraph" w:customStyle="1" w:styleId="Style8">
    <w:name w:val="Style8"/>
    <w:basedOn w:val="a"/>
    <w:uiPriority w:val="99"/>
    <w:qFormat/>
    <w:rsid w:val="00632BBD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qFormat/>
    <w:rsid w:val="00632BBD"/>
    <w:pPr>
      <w:jc w:val="both"/>
    </w:pPr>
  </w:style>
  <w:style w:type="paragraph" w:customStyle="1" w:styleId="Style10">
    <w:name w:val="Style10"/>
    <w:basedOn w:val="a"/>
    <w:uiPriority w:val="99"/>
    <w:qFormat/>
    <w:rsid w:val="00632BBD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qFormat/>
    <w:rsid w:val="00632BBD"/>
  </w:style>
  <w:style w:type="paragraph" w:customStyle="1" w:styleId="Style12">
    <w:name w:val="Style12"/>
    <w:basedOn w:val="a"/>
    <w:uiPriority w:val="99"/>
    <w:qFormat/>
    <w:rsid w:val="00632BBD"/>
    <w:pPr>
      <w:spacing w:line="252" w:lineRule="exact"/>
    </w:pPr>
  </w:style>
  <w:style w:type="paragraph" w:customStyle="1" w:styleId="Style13">
    <w:name w:val="Style13"/>
    <w:basedOn w:val="a"/>
    <w:uiPriority w:val="99"/>
    <w:qFormat/>
    <w:rsid w:val="00632BBD"/>
  </w:style>
  <w:style w:type="paragraph" w:customStyle="1" w:styleId="Style14">
    <w:name w:val="Style14"/>
    <w:basedOn w:val="a"/>
    <w:uiPriority w:val="99"/>
    <w:qFormat/>
    <w:rsid w:val="00632BBD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qFormat/>
    <w:rsid w:val="00632BBD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qFormat/>
    <w:rsid w:val="00632BBD"/>
  </w:style>
  <w:style w:type="paragraph" w:customStyle="1" w:styleId="Style17">
    <w:name w:val="Style17"/>
    <w:basedOn w:val="a"/>
    <w:uiPriority w:val="99"/>
    <w:qFormat/>
    <w:rsid w:val="00632BBD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qFormat/>
    <w:rsid w:val="00632BBD"/>
  </w:style>
  <w:style w:type="paragraph" w:customStyle="1" w:styleId="Style19">
    <w:name w:val="Style19"/>
    <w:basedOn w:val="a"/>
    <w:uiPriority w:val="99"/>
    <w:qFormat/>
    <w:rsid w:val="00632BBD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qFormat/>
    <w:rsid w:val="00632BBD"/>
    <w:pPr>
      <w:spacing w:line="230" w:lineRule="exact"/>
      <w:jc w:val="center"/>
    </w:pPr>
  </w:style>
  <w:style w:type="paragraph" w:customStyle="1" w:styleId="Footer">
    <w:name w:val="Footer"/>
    <w:basedOn w:val="a"/>
    <w:uiPriority w:val="99"/>
    <w:rsid w:val="00065B52"/>
    <w:pPr>
      <w:widowControl/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7500D5"/>
    <w:pPr>
      <w:spacing w:after="120" w:line="480" w:lineRule="auto"/>
      <w:ind w:left="283"/>
    </w:pPr>
  </w:style>
  <w:style w:type="paragraph" w:customStyle="1" w:styleId="CharCharCharChar">
    <w:name w:val="Char Char Char Char"/>
    <w:basedOn w:val="a"/>
    <w:semiHidden/>
    <w:qFormat/>
    <w:rsid w:val="00497BEA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570B0F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a">
    <w:name w:val="Body Text Indent"/>
    <w:basedOn w:val="a"/>
    <w:uiPriority w:val="99"/>
    <w:semiHidden/>
    <w:unhideWhenUsed/>
    <w:rsid w:val="00265B6B"/>
    <w:pPr>
      <w:spacing w:after="120"/>
      <w:ind w:left="283"/>
    </w:pPr>
  </w:style>
  <w:style w:type="paragraph" w:customStyle="1" w:styleId="10">
    <w:name w:val="Абзац списка1"/>
    <w:basedOn w:val="a"/>
    <w:qFormat/>
    <w:rsid w:val="000E05D8"/>
    <w:pPr>
      <w:widowControl/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FD5ED1"/>
    <w:pPr>
      <w:widowControl/>
      <w:spacing w:before="30" w:after="30"/>
    </w:pPr>
    <w:rPr>
      <w:sz w:val="20"/>
      <w:szCs w:val="20"/>
    </w:rPr>
  </w:style>
  <w:style w:type="paragraph" w:styleId="ac">
    <w:name w:val="List Paragraph"/>
    <w:basedOn w:val="a"/>
    <w:qFormat/>
    <w:rsid w:val="007500D5"/>
    <w:pPr>
      <w:ind w:left="720"/>
      <w:contextualSpacing/>
    </w:pPr>
  </w:style>
  <w:style w:type="paragraph" w:styleId="ad">
    <w:name w:val="Block Text"/>
    <w:basedOn w:val="a"/>
    <w:qFormat/>
    <w:rsid w:val="00184C50"/>
    <w:pPr>
      <w:widowControl/>
      <w:ind w:left="1134" w:right="567" w:firstLine="709"/>
      <w:jc w:val="both"/>
    </w:pPr>
  </w:style>
  <w:style w:type="paragraph" w:customStyle="1" w:styleId="21">
    <w:name w:val="Абзац списка2"/>
    <w:basedOn w:val="a"/>
    <w:qFormat/>
    <w:rsid w:val="00012256"/>
    <w:pPr>
      <w:widowControl/>
      <w:ind w:left="720"/>
      <w:contextualSpacing/>
    </w:pPr>
  </w:style>
  <w:style w:type="paragraph" w:styleId="ae">
    <w:name w:val="No Spacing"/>
    <w:uiPriority w:val="1"/>
    <w:qFormat/>
    <w:rsid w:val="006077C7"/>
    <w:pPr>
      <w:widowControl w:val="0"/>
    </w:pPr>
    <w:rPr>
      <w:color w:val="00000A"/>
      <w:sz w:val="24"/>
      <w:szCs w:val="24"/>
    </w:rPr>
  </w:style>
  <w:style w:type="paragraph" w:customStyle="1" w:styleId="af">
    <w:name w:val="Содержимое таблицы"/>
    <w:basedOn w:val="a"/>
    <w:qFormat/>
    <w:rsid w:val="007500D5"/>
  </w:style>
  <w:style w:type="paragraph" w:customStyle="1" w:styleId="af0">
    <w:name w:val="Заголовок таблицы"/>
    <w:basedOn w:val="af"/>
    <w:qFormat/>
    <w:rsid w:val="007500D5"/>
  </w:style>
  <w:style w:type="paragraph" w:customStyle="1" w:styleId="3">
    <w:name w:val="Абзац списка3"/>
    <w:basedOn w:val="a"/>
    <w:qFormat/>
    <w:rsid w:val="007500D5"/>
    <w:pPr>
      <w:ind w:left="720"/>
      <w:contextualSpacing/>
    </w:pPr>
  </w:style>
  <w:style w:type="numbering" w:customStyle="1" w:styleId="WW8Num3">
    <w:name w:val="WW8Num3"/>
    <w:qFormat/>
    <w:rsid w:val="007500D5"/>
  </w:style>
  <w:style w:type="numbering" w:customStyle="1" w:styleId="WW8Num31">
    <w:name w:val="WW8Num31"/>
    <w:qFormat/>
    <w:rsid w:val="007500D5"/>
  </w:style>
  <w:style w:type="numbering" w:customStyle="1" w:styleId="WW8Num10">
    <w:name w:val="WW8Num10"/>
    <w:qFormat/>
    <w:rsid w:val="007500D5"/>
  </w:style>
  <w:style w:type="table" w:styleId="af1">
    <w:name w:val="Table Grid"/>
    <w:basedOn w:val="a1"/>
    <w:rsid w:val="00E1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4B8E-D4B7-4269-BD25-66F91741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20</Pages>
  <Words>9619</Words>
  <Characters>54831</Characters>
  <Application>Microsoft Office Word</Application>
  <DocSecurity>0</DocSecurity>
  <Lines>456</Lines>
  <Paragraphs>128</Paragraphs>
  <ScaleCrop>false</ScaleCrop>
  <Company/>
  <LinksUpToDate>false</LinksUpToDate>
  <CharactersWithSpaces>64322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dc:description/>
  <cp:lastModifiedBy>оксана</cp:lastModifiedBy>
  <cp:revision>142</cp:revision>
  <dcterms:created xsi:type="dcterms:W3CDTF">2014-04-25T05:42:00Z</dcterms:created>
  <dcterms:modified xsi:type="dcterms:W3CDTF">2017-05-02T02:54:00Z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